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39" w:rsidRPr="005E62AA" w:rsidRDefault="00537C39" w:rsidP="00537C39">
      <w:pPr>
        <w:jc w:val="both"/>
        <w:rPr>
          <w:sz w:val="22"/>
          <w:szCs w:val="22"/>
          <w:lang w:val="sr-Cyrl-CS"/>
        </w:rPr>
      </w:pPr>
      <w:r w:rsidRPr="005E62AA">
        <w:rPr>
          <w:sz w:val="22"/>
          <w:szCs w:val="22"/>
          <w:lang w:val="sr-Cyrl-CS"/>
        </w:rPr>
        <w:t>На основу Решења Привредног суда у Ваљеву, број предмета Ст.бр.</w:t>
      </w:r>
      <w:r w:rsidRPr="005E62AA">
        <w:rPr>
          <w:sz w:val="22"/>
          <w:szCs w:val="22"/>
        </w:rPr>
        <w:t>31/2015</w:t>
      </w:r>
      <w:r w:rsidRPr="005E62AA">
        <w:rPr>
          <w:sz w:val="22"/>
          <w:szCs w:val="22"/>
          <w:lang w:val="sr-Cyrl-CS"/>
        </w:rPr>
        <w:t xml:space="preserve"> од </w:t>
      </w:r>
      <w:r w:rsidRPr="005E62AA">
        <w:rPr>
          <w:sz w:val="22"/>
          <w:szCs w:val="22"/>
        </w:rPr>
        <w:t>21.08.2015</w:t>
      </w:r>
      <w:r w:rsidRPr="005E62AA">
        <w:rPr>
          <w:sz w:val="22"/>
          <w:szCs w:val="22"/>
          <w:lang w:val="sr-Cyrl-CS"/>
        </w:rPr>
        <w:t>. год, Решења стечајног судије о банкротству од 27.11</w:t>
      </w:r>
      <w:r w:rsidRPr="005E62AA">
        <w:rPr>
          <w:sz w:val="22"/>
          <w:szCs w:val="22"/>
        </w:rPr>
        <w:t>.2015</w:t>
      </w:r>
      <w:r w:rsidRPr="005E62AA">
        <w:rPr>
          <w:sz w:val="22"/>
          <w:szCs w:val="22"/>
          <w:lang w:val="sr-Cyrl-CS"/>
        </w:rPr>
        <w:t>.</w:t>
      </w:r>
      <w:r w:rsidRPr="005E62AA">
        <w:rPr>
          <w:sz w:val="22"/>
          <w:szCs w:val="22"/>
        </w:rPr>
        <w:t xml:space="preserve"> </w:t>
      </w:r>
      <w:r w:rsidRPr="005E62AA">
        <w:rPr>
          <w:sz w:val="22"/>
          <w:szCs w:val="22"/>
          <w:lang w:val="sr-Cyrl-CS"/>
        </w:rPr>
        <w:t>год</w:t>
      </w:r>
      <w:r>
        <w:rPr>
          <w:sz w:val="22"/>
          <w:szCs w:val="22"/>
          <w:lang w:val="sr-Cyrl-CS"/>
        </w:rPr>
        <w:t xml:space="preserve">, </w:t>
      </w:r>
      <w:r w:rsidRPr="005E62AA">
        <w:rPr>
          <w:sz w:val="22"/>
          <w:szCs w:val="22"/>
          <w:lang w:val="sr-Cyrl-CS"/>
        </w:rPr>
        <w:t>а у складу са члан</w:t>
      </w:r>
      <w:r w:rsidRPr="005E62AA">
        <w:rPr>
          <w:sz w:val="22"/>
          <w:szCs w:val="22"/>
        </w:rPr>
        <w:t>o</w:t>
      </w:r>
      <w:r w:rsidRPr="005E62AA">
        <w:rPr>
          <w:sz w:val="22"/>
          <w:szCs w:val="22"/>
          <w:lang w:val="sr-Cyrl-CS"/>
        </w:rPr>
        <w:t xml:space="preserve">вима 131., </w:t>
      </w:r>
      <w:r w:rsidRPr="005E62AA">
        <w:rPr>
          <w:sz w:val="22"/>
          <w:szCs w:val="22"/>
          <w:lang w:val="ru-RU"/>
        </w:rPr>
        <w:t xml:space="preserve">132. и </w:t>
      </w:r>
      <w:r w:rsidRPr="005E62AA">
        <w:rPr>
          <w:sz w:val="22"/>
          <w:szCs w:val="22"/>
          <w:lang w:val="sr-Cyrl-CS"/>
        </w:rPr>
        <w:t>133. Закона о стечају («</w:t>
      </w:r>
      <w:r w:rsidRPr="00AB0448">
        <w:rPr>
          <w:sz w:val="22"/>
          <w:szCs w:val="22"/>
          <w:lang w:val="sr-Cyrl-CS"/>
        </w:rPr>
        <w:t xml:space="preserve">Службени гласник </w:t>
      </w:r>
      <w:r>
        <w:rPr>
          <w:sz w:val="22"/>
          <w:szCs w:val="22"/>
          <w:lang w:val="sr-Cyrl-CS"/>
        </w:rPr>
        <w:t>РС» бр.</w:t>
      </w:r>
      <w:r w:rsidRPr="00AB0448">
        <w:rPr>
          <w:sz w:val="22"/>
          <w:szCs w:val="22"/>
          <w:lang w:val="sr-Cyrl-CS"/>
        </w:rPr>
        <w:t xml:space="preserve"> 10</w:t>
      </w:r>
      <w:r>
        <w:rPr>
          <w:sz w:val="22"/>
          <w:szCs w:val="22"/>
          <w:lang w:val="sr-Cyrl-CS"/>
        </w:rPr>
        <w:t>4/</w:t>
      </w:r>
      <w:r w:rsidRPr="00AB0448">
        <w:rPr>
          <w:sz w:val="22"/>
          <w:szCs w:val="22"/>
          <w:lang w:val="sr-Cyrl-CS"/>
        </w:rPr>
        <w:t>09</w:t>
      </w:r>
      <w:r>
        <w:rPr>
          <w:sz w:val="22"/>
          <w:szCs w:val="22"/>
          <w:lang w:val="sr-Cyrl-CS"/>
        </w:rPr>
        <w:t>, 99/11 – др. Закон, 71/12 – одлука УС и 83/14</w:t>
      </w:r>
      <w:r w:rsidRPr="005E62AA">
        <w:rPr>
          <w:sz w:val="22"/>
          <w:szCs w:val="22"/>
          <w:lang w:val="sr-Cyrl-CS"/>
        </w:rPr>
        <w:t>) и Националним стандардом број</w:t>
      </w:r>
      <w:r w:rsidRPr="005E62AA">
        <w:rPr>
          <w:sz w:val="22"/>
          <w:szCs w:val="22"/>
        </w:rPr>
        <w:t xml:space="preserve"> 5</w:t>
      </w:r>
      <w:r w:rsidRPr="005E62AA">
        <w:rPr>
          <w:sz w:val="22"/>
          <w:szCs w:val="22"/>
          <w:lang w:val="sr-Cyrl-CS"/>
        </w:rPr>
        <w:t xml:space="preserve"> о начину и поступку уновчења имовине стечајног дужника</w:t>
      </w:r>
      <w:r w:rsidRPr="005E62AA">
        <w:rPr>
          <w:sz w:val="22"/>
          <w:szCs w:val="22"/>
          <w:lang w:val="sr-Cyrl-RS"/>
        </w:rPr>
        <w:t xml:space="preserve"> </w:t>
      </w:r>
      <w:r w:rsidRPr="005E62AA">
        <w:rPr>
          <w:sz w:val="22"/>
          <w:szCs w:val="22"/>
          <w:lang w:val="sr-Cyrl-CS"/>
        </w:rPr>
        <w:t>(«</w:t>
      </w:r>
      <w:r w:rsidRPr="00AB0448">
        <w:rPr>
          <w:sz w:val="22"/>
          <w:szCs w:val="22"/>
          <w:lang w:val="sr-Cyrl-CS"/>
        </w:rPr>
        <w:t xml:space="preserve">Службени гласник </w:t>
      </w:r>
      <w:r>
        <w:rPr>
          <w:sz w:val="22"/>
          <w:szCs w:val="22"/>
          <w:lang w:val="sr-Cyrl-CS"/>
        </w:rPr>
        <w:t>РС» бр.</w:t>
      </w:r>
      <w:r w:rsidRPr="00AB0448">
        <w:rPr>
          <w:sz w:val="22"/>
          <w:szCs w:val="22"/>
          <w:lang w:val="sr-Cyrl-CS"/>
        </w:rPr>
        <w:t xml:space="preserve"> </w:t>
      </w:r>
      <w:r w:rsidRPr="00AB0448">
        <w:rPr>
          <w:sz w:val="22"/>
          <w:szCs w:val="22"/>
        </w:rPr>
        <w:t>13/2010</w:t>
      </w:r>
      <w:r w:rsidRPr="005E62AA">
        <w:rPr>
          <w:sz w:val="22"/>
          <w:szCs w:val="22"/>
          <w:lang w:val="sr-Cyrl-CS"/>
        </w:rPr>
        <w:t>), стечајни управник стечајног дужника</w:t>
      </w:r>
    </w:p>
    <w:p w:rsidR="00537C39" w:rsidRPr="005E62AA" w:rsidRDefault="00537C39" w:rsidP="00537C39">
      <w:pPr>
        <w:jc w:val="center"/>
        <w:rPr>
          <w:b/>
          <w:sz w:val="22"/>
          <w:szCs w:val="22"/>
          <w:lang w:val="sr-Cyrl-CS"/>
        </w:rPr>
      </w:pPr>
      <w:r w:rsidRPr="005E62AA">
        <w:rPr>
          <w:b/>
          <w:sz w:val="22"/>
          <w:szCs w:val="22"/>
          <w:lang w:val="sr-Cyrl-CS"/>
        </w:rPr>
        <w:t xml:space="preserve">Концерн Фармаком М.Б. Шабац </w:t>
      </w:r>
      <w:r>
        <w:rPr>
          <w:sz w:val="22"/>
          <w:szCs w:val="22"/>
          <w:lang w:val="ru-RU"/>
        </w:rPr>
        <w:t xml:space="preserve">– </w:t>
      </w:r>
      <w:r w:rsidRPr="005E62AA">
        <w:rPr>
          <w:b/>
          <w:sz w:val="22"/>
          <w:szCs w:val="22"/>
          <w:lang w:val="sr-Cyrl-CS"/>
        </w:rPr>
        <w:t>Пик 7 јули а.д. Дебрц у стечају</w:t>
      </w:r>
    </w:p>
    <w:p w:rsidR="00537C39" w:rsidRPr="005E62AA" w:rsidRDefault="00537C39" w:rsidP="00537C39">
      <w:pPr>
        <w:jc w:val="center"/>
        <w:rPr>
          <w:b/>
          <w:sz w:val="22"/>
          <w:szCs w:val="22"/>
          <w:lang w:val="sr-Cyrl-CS"/>
        </w:rPr>
      </w:pPr>
      <w:r w:rsidRPr="005E62AA">
        <w:rPr>
          <w:b/>
          <w:sz w:val="22"/>
          <w:szCs w:val="22"/>
          <w:lang w:val="sr-Cyrl-CS"/>
        </w:rPr>
        <w:t>ОГЛАШАВА</w:t>
      </w:r>
    </w:p>
    <w:p w:rsidR="00537C39" w:rsidRPr="005E62AA" w:rsidRDefault="00D25349" w:rsidP="00537C39">
      <w:pPr>
        <w:jc w:val="center"/>
        <w:rPr>
          <w:b/>
          <w:sz w:val="22"/>
          <w:szCs w:val="22"/>
          <w:lang w:val="sr-Cyrl-CS"/>
        </w:rPr>
      </w:pPr>
      <w:r>
        <w:rPr>
          <w:b/>
          <w:sz w:val="22"/>
          <w:szCs w:val="22"/>
          <w:lang w:val="sr-Cyrl-RS"/>
        </w:rPr>
        <w:t xml:space="preserve">Пету </w:t>
      </w:r>
      <w:r w:rsidR="00537C39">
        <w:rPr>
          <w:b/>
          <w:sz w:val="22"/>
          <w:szCs w:val="22"/>
          <w:lang w:val="sr-Cyrl-CS"/>
        </w:rPr>
        <w:t>п</w:t>
      </w:r>
      <w:r w:rsidR="00537C39" w:rsidRPr="005E62AA">
        <w:rPr>
          <w:b/>
          <w:sz w:val="22"/>
          <w:szCs w:val="22"/>
          <w:lang w:val="sr-Cyrl-CS"/>
        </w:rPr>
        <w:t>родају  имовине</w:t>
      </w:r>
      <w:r w:rsidR="00537C39">
        <w:rPr>
          <w:b/>
          <w:sz w:val="22"/>
          <w:szCs w:val="22"/>
          <w:lang w:val="sr-Cyrl-CS"/>
        </w:rPr>
        <w:t xml:space="preserve"> стечајног дужника</w:t>
      </w:r>
      <w:r w:rsidR="00537C39" w:rsidRPr="005E62AA">
        <w:rPr>
          <w:b/>
          <w:sz w:val="22"/>
          <w:szCs w:val="22"/>
          <w:lang w:val="sr-Cyrl-CS"/>
        </w:rPr>
        <w:t xml:space="preserve"> јавним </w:t>
      </w:r>
      <w:r w:rsidR="00B91110">
        <w:rPr>
          <w:b/>
          <w:sz w:val="22"/>
          <w:szCs w:val="22"/>
          <w:lang w:val="sr-Cyrl-RS"/>
        </w:rPr>
        <w:t>прикупљањем понуда</w:t>
      </w:r>
    </w:p>
    <w:p w:rsidR="00537C39" w:rsidRPr="005E62AA" w:rsidRDefault="00537C39" w:rsidP="00537C39">
      <w:pPr>
        <w:jc w:val="both"/>
        <w:rPr>
          <w:sz w:val="22"/>
          <w:szCs w:val="22"/>
          <w:lang w:val="sr-Cyrl-CS"/>
        </w:rPr>
      </w:pPr>
      <w:r w:rsidRPr="005E62AA">
        <w:rPr>
          <w:b/>
          <w:sz w:val="22"/>
          <w:szCs w:val="22"/>
          <w:lang w:val="sr-Cyrl-CS"/>
        </w:rPr>
        <w:t>Предмет продаје</w:t>
      </w:r>
      <w:r w:rsidRPr="005E62AA">
        <w:rPr>
          <w:sz w:val="22"/>
          <w:szCs w:val="22"/>
          <w:lang w:val="sr-Cyrl-CS"/>
        </w:rPr>
        <w:t xml:space="preserve"> </w:t>
      </w:r>
      <w:r w:rsidRPr="005E62AA">
        <w:rPr>
          <w:b/>
          <w:sz w:val="22"/>
          <w:szCs w:val="22"/>
          <w:lang w:val="sr-Cyrl-CS"/>
        </w:rPr>
        <w:t>је</w:t>
      </w:r>
      <w:r w:rsidRPr="005E62AA">
        <w:rPr>
          <w:sz w:val="22"/>
          <w:szCs w:val="22"/>
        </w:rPr>
        <w:t xml:space="preserve"> </w:t>
      </w:r>
      <w:r w:rsidRPr="005E62AA">
        <w:rPr>
          <w:b/>
          <w:sz w:val="22"/>
          <w:szCs w:val="22"/>
          <w:lang w:val="sr-Cyrl-CS"/>
        </w:rPr>
        <w:t>непокретна и</w:t>
      </w:r>
      <w:r w:rsidRPr="005E62AA">
        <w:rPr>
          <w:sz w:val="22"/>
          <w:szCs w:val="22"/>
          <w:lang w:val="sr-Cyrl-CS"/>
        </w:rPr>
        <w:t xml:space="preserve"> </w:t>
      </w:r>
      <w:r w:rsidRPr="005E62AA">
        <w:rPr>
          <w:b/>
          <w:sz w:val="22"/>
          <w:szCs w:val="22"/>
          <w:lang w:val="sr-Cyrl-CS"/>
        </w:rPr>
        <w:t xml:space="preserve">покретна имовина </w:t>
      </w:r>
      <w:r>
        <w:rPr>
          <w:b/>
          <w:sz w:val="22"/>
          <w:szCs w:val="22"/>
          <w:lang w:val="sr-Cyrl-CS"/>
        </w:rPr>
        <w:t>стечајног дужника</w:t>
      </w:r>
      <w:r w:rsidRPr="005E62AA">
        <w:rPr>
          <w:b/>
          <w:sz w:val="22"/>
          <w:szCs w:val="22"/>
          <w:lang w:val="sr-Cyrl-CS"/>
        </w:rPr>
        <w:t xml:space="preserve"> </w:t>
      </w:r>
      <w:r>
        <w:rPr>
          <w:b/>
          <w:sz w:val="22"/>
          <w:szCs w:val="22"/>
          <w:lang w:val="sr-Cyrl-CS"/>
        </w:rPr>
        <w:t>разврстана</w:t>
      </w:r>
      <w:r w:rsidRPr="005E62AA">
        <w:rPr>
          <w:sz w:val="22"/>
          <w:szCs w:val="22"/>
          <w:lang w:val="sr-Cyrl-CS"/>
        </w:rPr>
        <w:t xml:space="preserve"> </w:t>
      </w:r>
      <w:r w:rsidRPr="00AC6F16">
        <w:rPr>
          <w:b/>
          <w:sz w:val="22"/>
          <w:szCs w:val="22"/>
          <w:lang w:val="sr-Cyrl-CS"/>
        </w:rPr>
        <w:t>по целинама</w:t>
      </w:r>
      <w:r w:rsidRPr="005E62AA">
        <w:rPr>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080"/>
      </w:tblGrid>
      <w:tr w:rsidR="00537C39" w:rsidRPr="00B1351E" w:rsidTr="00C76577">
        <w:trPr>
          <w:trHeight w:val="305"/>
        </w:trPr>
        <w:tc>
          <w:tcPr>
            <w:tcW w:w="828" w:type="dxa"/>
            <w:shd w:val="clear" w:color="auto" w:fill="auto"/>
            <w:vAlign w:val="center"/>
          </w:tcPr>
          <w:p w:rsidR="00537C39" w:rsidRPr="00B32B32" w:rsidRDefault="00537C39" w:rsidP="00C76577">
            <w:pPr>
              <w:rPr>
                <w:sz w:val="20"/>
                <w:szCs w:val="20"/>
                <w:lang w:val="sr-Cyrl-CS"/>
              </w:rPr>
            </w:pPr>
            <w:r w:rsidRPr="00B32B32">
              <w:rPr>
                <w:sz w:val="20"/>
                <w:szCs w:val="20"/>
                <w:lang w:val="sr-Cyrl-CS"/>
              </w:rPr>
              <w:t xml:space="preserve">Ред. бр </w:t>
            </w:r>
            <w:r>
              <w:rPr>
                <w:sz w:val="20"/>
                <w:szCs w:val="20"/>
                <w:lang w:val="sr-Cyrl-CS"/>
              </w:rPr>
              <w:t>целине</w:t>
            </w:r>
          </w:p>
        </w:tc>
        <w:tc>
          <w:tcPr>
            <w:tcW w:w="10080" w:type="dxa"/>
            <w:shd w:val="clear" w:color="auto" w:fill="auto"/>
            <w:vAlign w:val="center"/>
          </w:tcPr>
          <w:p w:rsidR="00537C39" w:rsidRPr="00B32B32" w:rsidRDefault="00537C39" w:rsidP="00C76577">
            <w:pPr>
              <w:jc w:val="center"/>
              <w:rPr>
                <w:lang w:val="sr-Cyrl-CS"/>
              </w:rPr>
            </w:pPr>
            <w:r w:rsidRPr="00B32B32">
              <w:rPr>
                <w:lang w:val="sr-Cyrl-CS"/>
              </w:rPr>
              <w:t>Назив имовине</w:t>
            </w:r>
          </w:p>
        </w:tc>
      </w:tr>
      <w:tr w:rsidR="00537C39" w:rsidRPr="00B1351E" w:rsidTr="00C76577">
        <w:tc>
          <w:tcPr>
            <w:tcW w:w="828" w:type="dxa"/>
            <w:shd w:val="clear" w:color="auto" w:fill="auto"/>
          </w:tcPr>
          <w:p w:rsidR="00537C39" w:rsidRPr="006A2131" w:rsidRDefault="00537C39" w:rsidP="00C76577">
            <w:pPr>
              <w:jc w:val="center"/>
              <w:rPr>
                <w:b/>
                <w:lang w:val="sr-Cyrl-RS"/>
              </w:rPr>
            </w:pPr>
            <w:r>
              <w:rPr>
                <w:b/>
                <w:lang w:val="sr-Latn-CS"/>
              </w:rPr>
              <w:t>I</w:t>
            </w:r>
          </w:p>
        </w:tc>
        <w:tc>
          <w:tcPr>
            <w:tcW w:w="10080" w:type="dxa"/>
            <w:shd w:val="clear" w:color="auto" w:fill="auto"/>
          </w:tcPr>
          <w:p w:rsidR="00537C39" w:rsidRPr="00B1351E" w:rsidRDefault="00537C39" w:rsidP="00C76577">
            <w:pPr>
              <w:jc w:val="both"/>
              <w:rPr>
                <w:b/>
                <w:sz w:val="22"/>
                <w:szCs w:val="22"/>
                <w:lang w:val="sr-Cyrl-RS"/>
              </w:rPr>
            </w:pPr>
            <w:r>
              <w:rPr>
                <w:b/>
                <w:sz w:val="22"/>
                <w:szCs w:val="22"/>
                <w:lang w:val="sr-Cyrl-CS"/>
              </w:rPr>
              <w:t>К.п.</w:t>
            </w:r>
            <w:r w:rsidRPr="00B1351E">
              <w:rPr>
                <w:b/>
                <w:sz w:val="22"/>
                <w:szCs w:val="22"/>
                <w:lang w:val="sr-Cyrl-CS"/>
              </w:rPr>
              <w:t xml:space="preserve"> уписане у лист непокретности </w:t>
            </w:r>
            <w:r w:rsidRPr="00B1351E">
              <w:rPr>
                <w:b/>
                <w:sz w:val="22"/>
                <w:szCs w:val="22"/>
                <w:lang w:val="sr-Cyrl-RS"/>
              </w:rPr>
              <w:t xml:space="preserve">бр. </w:t>
            </w:r>
            <w:r w:rsidRPr="00B1351E">
              <w:rPr>
                <w:b/>
                <w:sz w:val="22"/>
                <w:szCs w:val="22"/>
                <w:lang w:val="sr-Cyrl-CS"/>
              </w:rPr>
              <w:t>605 КО Месарци, шумско земљиште, приватна својина, са уделом 1/1, и то:</w:t>
            </w:r>
          </w:p>
          <w:p w:rsidR="00537C39" w:rsidRPr="00B1351E" w:rsidRDefault="00537C39" w:rsidP="00537C39">
            <w:pPr>
              <w:numPr>
                <w:ilvl w:val="0"/>
                <w:numId w:val="3"/>
              </w:numPr>
              <w:jc w:val="both"/>
              <w:rPr>
                <w:b/>
                <w:sz w:val="22"/>
                <w:szCs w:val="22"/>
                <w:lang w:val="sr-Cyrl-CS"/>
              </w:rPr>
            </w:pPr>
            <w:r w:rsidRPr="00B1351E">
              <w:rPr>
                <w:b/>
                <w:sz w:val="22"/>
                <w:szCs w:val="22"/>
                <w:lang w:val="sr-Cyrl-CS"/>
              </w:rPr>
              <w:t>к.п. бр. 188/3</w:t>
            </w:r>
            <w:r w:rsidRPr="00B1351E">
              <w:rPr>
                <w:sz w:val="22"/>
                <w:szCs w:val="22"/>
                <w:lang w:val="sr-Cyrl-CS"/>
              </w:rPr>
              <w:t xml:space="preserve"> површине 2.583 м2</w:t>
            </w:r>
          </w:p>
          <w:p w:rsidR="00537C39" w:rsidRPr="00B1351E" w:rsidRDefault="00537C39" w:rsidP="00537C39">
            <w:pPr>
              <w:numPr>
                <w:ilvl w:val="0"/>
                <w:numId w:val="3"/>
              </w:numPr>
              <w:jc w:val="both"/>
              <w:rPr>
                <w:sz w:val="22"/>
                <w:szCs w:val="22"/>
                <w:lang w:val="sr-Cyrl-CS"/>
              </w:rPr>
            </w:pPr>
            <w:r w:rsidRPr="00B1351E">
              <w:rPr>
                <w:b/>
                <w:sz w:val="22"/>
                <w:szCs w:val="22"/>
                <w:lang w:val="sr-Cyrl-CS"/>
              </w:rPr>
              <w:t>к.п. бр. 195</w:t>
            </w:r>
            <w:r w:rsidRPr="00B1351E">
              <w:rPr>
                <w:sz w:val="22"/>
                <w:szCs w:val="22"/>
                <w:lang w:val="sr-Cyrl-CS"/>
              </w:rPr>
              <w:t xml:space="preserve"> површине 5.369 м2</w:t>
            </w:r>
          </w:p>
          <w:p w:rsidR="00537C39" w:rsidRPr="00B1351E" w:rsidRDefault="00537C39" w:rsidP="00537C39">
            <w:pPr>
              <w:numPr>
                <w:ilvl w:val="0"/>
                <w:numId w:val="3"/>
              </w:numPr>
              <w:jc w:val="both"/>
              <w:rPr>
                <w:sz w:val="22"/>
                <w:szCs w:val="22"/>
                <w:lang w:val="sr-Cyrl-CS"/>
              </w:rPr>
            </w:pPr>
            <w:r w:rsidRPr="00B1351E">
              <w:rPr>
                <w:b/>
                <w:sz w:val="22"/>
                <w:szCs w:val="22"/>
                <w:lang w:val="sr-Cyrl-CS"/>
              </w:rPr>
              <w:t>к.п. бр. 198</w:t>
            </w:r>
            <w:r w:rsidRPr="00B1351E">
              <w:rPr>
                <w:sz w:val="22"/>
                <w:szCs w:val="22"/>
                <w:lang w:val="sr-Cyrl-CS"/>
              </w:rPr>
              <w:t xml:space="preserve"> површине 7.225 м2</w:t>
            </w:r>
          </w:p>
          <w:p w:rsidR="00537C39" w:rsidRPr="00B1351E" w:rsidRDefault="00537C39" w:rsidP="00537C39">
            <w:pPr>
              <w:numPr>
                <w:ilvl w:val="0"/>
                <w:numId w:val="3"/>
              </w:numPr>
              <w:jc w:val="both"/>
              <w:rPr>
                <w:sz w:val="22"/>
                <w:szCs w:val="22"/>
                <w:lang w:val="sr-Cyrl-CS"/>
              </w:rPr>
            </w:pPr>
            <w:r w:rsidRPr="00B1351E">
              <w:rPr>
                <w:b/>
                <w:sz w:val="22"/>
                <w:szCs w:val="22"/>
                <w:lang w:val="sr-Cyrl-CS"/>
              </w:rPr>
              <w:t>к.п. бр. 199</w:t>
            </w:r>
            <w:r w:rsidRPr="00B1351E">
              <w:rPr>
                <w:sz w:val="22"/>
                <w:szCs w:val="22"/>
                <w:lang w:val="sr-Cyrl-CS"/>
              </w:rPr>
              <w:t xml:space="preserve"> површине 4.50</w:t>
            </w:r>
            <w:r>
              <w:rPr>
                <w:sz w:val="22"/>
                <w:szCs w:val="22"/>
                <w:lang w:val="sr-Cyrl-CS"/>
              </w:rPr>
              <w:t>8</w:t>
            </w:r>
            <w:r w:rsidRPr="00B1351E">
              <w:rPr>
                <w:sz w:val="22"/>
                <w:szCs w:val="22"/>
                <w:lang w:val="sr-Cyrl-CS"/>
              </w:rPr>
              <w:t xml:space="preserve"> м2</w:t>
            </w:r>
          </w:p>
          <w:p w:rsidR="00537C39" w:rsidRPr="00B1351E" w:rsidRDefault="00537C39" w:rsidP="00537C39">
            <w:pPr>
              <w:numPr>
                <w:ilvl w:val="0"/>
                <w:numId w:val="3"/>
              </w:numPr>
              <w:jc w:val="both"/>
              <w:rPr>
                <w:sz w:val="22"/>
                <w:szCs w:val="22"/>
                <w:lang w:val="sr-Cyrl-CS"/>
              </w:rPr>
            </w:pPr>
            <w:r w:rsidRPr="00B1351E">
              <w:rPr>
                <w:b/>
                <w:sz w:val="22"/>
                <w:szCs w:val="22"/>
                <w:lang w:val="sr-Cyrl-CS"/>
              </w:rPr>
              <w:t>к.п. бр. 938/3</w:t>
            </w:r>
            <w:r w:rsidRPr="00B1351E">
              <w:rPr>
                <w:sz w:val="22"/>
                <w:szCs w:val="22"/>
                <w:lang w:val="sr-Cyrl-CS"/>
              </w:rPr>
              <w:t xml:space="preserve"> површине 2.177 м2</w:t>
            </w:r>
          </w:p>
          <w:p w:rsidR="00537C39" w:rsidRPr="00B1351E" w:rsidRDefault="00537C39" w:rsidP="00537C39">
            <w:pPr>
              <w:numPr>
                <w:ilvl w:val="0"/>
                <w:numId w:val="3"/>
              </w:numPr>
              <w:jc w:val="both"/>
              <w:rPr>
                <w:b/>
                <w:sz w:val="22"/>
                <w:szCs w:val="22"/>
                <w:lang w:val="sr-Cyrl-CS"/>
              </w:rPr>
            </w:pPr>
            <w:r w:rsidRPr="00B1351E">
              <w:rPr>
                <w:b/>
                <w:sz w:val="22"/>
                <w:szCs w:val="22"/>
                <w:lang w:val="sr-Cyrl-CS"/>
              </w:rPr>
              <w:t>к.п. бр. 984/1</w:t>
            </w:r>
            <w:r w:rsidRPr="00B1351E">
              <w:rPr>
                <w:sz w:val="22"/>
                <w:szCs w:val="22"/>
                <w:lang w:val="sr-Cyrl-CS"/>
              </w:rPr>
              <w:t xml:space="preserve"> површине 10.691 м2</w:t>
            </w:r>
          </w:p>
          <w:p w:rsidR="00537C39" w:rsidRPr="00B1351E" w:rsidRDefault="00A13DBC" w:rsidP="00C76577">
            <w:pPr>
              <w:jc w:val="both"/>
              <w:rPr>
                <w:b/>
                <w:sz w:val="20"/>
                <w:szCs w:val="20"/>
                <w:lang w:val="sr-Cyrl-CS"/>
              </w:rPr>
            </w:pPr>
            <w:r w:rsidRPr="00B1351E">
              <w:rPr>
                <w:b/>
                <w:sz w:val="20"/>
                <w:szCs w:val="20"/>
                <w:lang w:val="sr-Cyrl-CS"/>
              </w:rPr>
              <w:t>П</w:t>
            </w:r>
            <w:r>
              <w:rPr>
                <w:b/>
                <w:sz w:val="20"/>
                <w:szCs w:val="20"/>
                <w:lang w:val="sr-Cyrl-CS"/>
              </w:rPr>
              <w:t>РОЦЕЊЕНА ВРЕДНОСТ</w:t>
            </w:r>
            <w:r w:rsidRPr="00B1351E">
              <w:rPr>
                <w:b/>
                <w:sz w:val="20"/>
                <w:szCs w:val="20"/>
                <w:lang w:val="sr-Cyrl-CS"/>
              </w:rPr>
              <w:t>:</w:t>
            </w:r>
            <w:r w:rsidR="00537C39">
              <w:rPr>
                <w:b/>
                <w:sz w:val="20"/>
                <w:szCs w:val="20"/>
                <w:lang w:val="sr-Cyrl-CS"/>
              </w:rPr>
              <w:t xml:space="preserve"> </w:t>
            </w:r>
            <w:r w:rsidR="00A1067A">
              <w:rPr>
                <w:b/>
                <w:sz w:val="20"/>
                <w:szCs w:val="20"/>
                <w:lang w:val="sr-Cyrl-CS"/>
              </w:rPr>
              <w:t>1.350.921,05</w:t>
            </w:r>
            <w:r w:rsidR="00DC2721">
              <w:rPr>
                <w:b/>
                <w:sz w:val="20"/>
                <w:szCs w:val="20"/>
                <w:lang w:val="sr-Cyrl-CS"/>
              </w:rPr>
              <w:t xml:space="preserve"> </w:t>
            </w:r>
            <w:r w:rsidR="00537C39">
              <w:rPr>
                <w:b/>
                <w:sz w:val="20"/>
                <w:szCs w:val="20"/>
                <w:lang w:val="sr-Cyrl-CS"/>
              </w:rPr>
              <w:t xml:space="preserve"> динара</w:t>
            </w:r>
          </w:p>
          <w:p w:rsidR="00537C39" w:rsidRPr="00D1098A" w:rsidRDefault="00537C39" w:rsidP="004922B1">
            <w:pPr>
              <w:jc w:val="both"/>
              <w:rPr>
                <w:b/>
                <w:sz w:val="20"/>
                <w:szCs w:val="20"/>
                <w:lang w:val="sr-Cyrl-CS"/>
              </w:rPr>
            </w:pPr>
            <w:r w:rsidRPr="00B1351E">
              <w:rPr>
                <w:b/>
                <w:sz w:val="20"/>
                <w:szCs w:val="20"/>
                <w:lang w:val="sr-Cyrl-CS"/>
              </w:rPr>
              <w:t>ДЕПОЗИТ:</w:t>
            </w:r>
            <w:r>
              <w:rPr>
                <w:b/>
                <w:sz w:val="20"/>
                <w:szCs w:val="20"/>
                <w:lang w:val="sr-Cyrl-CS"/>
              </w:rPr>
              <w:t xml:space="preserve"> 2</w:t>
            </w:r>
            <w:r w:rsidR="004922B1">
              <w:rPr>
                <w:b/>
                <w:sz w:val="20"/>
                <w:szCs w:val="20"/>
              </w:rPr>
              <w:t>70</w:t>
            </w:r>
            <w:r>
              <w:rPr>
                <w:b/>
                <w:sz w:val="20"/>
                <w:szCs w:val="20"/>
                <w:lang w:val="sr-Cyrl-CS"/>
              </w:rPr>
              <w:t>.1</w:t>
            </w:r>
            <w:r w:rsidR="004922B1">
              <w:rPr>
                <w:b/>
                <w:sz w:val="20"/>
                <w:szCs w:val="20"/>
              </w:rPr>
              <w:t>84</w:t>
            </w:r>
            <w:r>
              <w:rPr>
                <w:b/>
                <w:sz w:val="20"/>
                <w:szCs w:val="20"/>
                <w:lang w:val="sr-Cyrl-CS"/>
              </w:rPr>
              <w:t>,</w:t>
            </w:r>
            <w:r w:rsidR="004922B1">
              <w:rPr>
                <w:b/>
                <w:sz w:val="20"/>
                <w:szCs w:val="20"/>
              </w:rPr>
              <w:t>21</w:t>
            </w:r>
            <w:r>
              <w:rPr>
                <w:b/>
                <w:sz w:val="20"/>
                <w:szCs w:val="20"/>
                <w:lang w:val="sr-Cyrl-CS"/>
              </w:rPr>
              <w:t xml:space="preserve"> динара</w:t>
            </w:r>
          </w:p>
        </w:tc>
      </w:tr>
      <w:tr w:rsidR="00537C39" w:rsidRPr="00B1351E" w:rsidTr="00C76577">
        <w:tc>
          <w:tcPr>
            <w:tcW w:w="828" w:type="dxa"/>
            <w:shd w:val="clear" w:color="auto" w:fill="auto"/>
          </w:tcPr>
          <w:p w:rsidR="00537C39" w:rsidRPr="00B1351E" w:rsidRDefault="00537C39" w:rsidP="00C76577">
            <w:pPr>
              <w:jc w:val="center"/>
              <w:rPr>
                <w:b/>
                <w:lang w:val="sr-Latn-CS"/>
              </w:rPr>
            </w:pPr>
            <w:r>
              <w:rPr>
                <w:b/>
                <w:lang w:val="sr-Latn-CS"/>
              </w:rPr>
              <w:t>II</w:t>
            </w:r>
          </w:p>
        </w:tc>
        <w:tc>
          <w:tcPr>
            <w:tcW w:w="10080" w:type="dxa"/>
            <w:shd w:val="clear" w:color="auto" w:fill="auto"/>
          </w:tcPr>
          <w:p w:rsidR="00F6608E" w:rsidRPr="00185548" w:rsidRDefault="00F6608E" w:rsidP="00F6608E">
            <w:pPr>
              <w:ind w:left="252" w:hanging="252"/>
              <w:jc w:val="both"/>
              <w:rPr>
                <w:b/>
                <w:sz w:val="22"/>
                <w:szCs w:val="22"/>
                <w:lang w:val="sr-Cyrl-CS"/>
              </w:rPr>
            </w:pPr>
            <w:r>
              <w:rPr>
                <w:b/>
                <w:sz w:val="22"/>
                <w:szCs w:val="22"/>
                <w:lang w:val="sr-Cyrl-CS"/>
              </w:rPr>
              <w:t>1. К.п.</w:t>
            </w:r>
            <w:r w:rsidRPr="00B1351E">
              <w:rPr>
                <w:b/>
                <w:sz w:val="22"/>
                <w:szCs w:val="22"/>
                <w:lang w:val="sr-Cyrl-CS"/>
              </w:rPr>
              <w:t xml:space="preserve"> бр. 414</w:t>
            </w:r>
            <w:r w:rsidRPr="00B1351E">
              <w:rPr>
                <w:sz w:val="22"/>
                <w:szCs w:val="22"/>
                <w:lang w:val="sr-Cyrl-CS"/>
              </w:rPr>
              <w:t xml:space="preserve"> </w:t>
            </w:r>
            <w:r w:rsidRPr="00185548">
              <w:rPr>
                <w:b/>
                <w:sz w:val="22"/>
                <w:szCs w:val="22"/>
                <w:lang w:val="sr-Cyrl-CS"/>
              </w:rPr>
              <w:t xml:space="preserve">површине 420 м2 и површине 3.072 м2, уписане у лист непокретности </w:t>
            </w:r>
            <w:r w:rsidRPr="00185548">
              <w:rPr>
                <w:b/>
                <w:sz w:val="22"/>
                <w:szCs w:val="22"/>
                <w:lang w:val="sr-Cyrl-RS"/>
              </w:rPr>
              <w:t>бр.</w:t>
            </w:r>
            <w:r>
              <w:rPr>
                <w:b/>
                <w:sz w:val="22"/>
                <w:szCs w:val="22"/>
                <w:lang w:val="sr-Cyrl-CS"/>
              </w:rPr>
              <w:t xml:space="preserve"> </w:t>
            </w:r>
            <w:r w:rsidRPr="00185548">
              <w:rPr>
                <w:b/>
                <w:sz w:val="22"/>
                <w:szCs w:val="22"/>
                <w:lang w:val="sr-Cyrl-CS"/>
              </w:rPr>
              <w:t xml:space="preserve">333 КО Власаница, шумско земљиште, приватна својина, </w:t>
            </w:r>
            <w:r>
              <w:rPr>
                <w:b/>
                <w:sz w:val="22"/>
                <w:szCs w:val="22"/>
                <w:lang w:val="sr-Cyrl-CS"/>
              </w:rPr>
              <w:t xml:space="preserve">са уделом </w:t>
            </w:r>
            <w:r w:rsidRPr="00185548">
              <w:rPr>
                <w:b/>
                <w:sz w:val="22"/>
                <w:szCs w:val="22"/>
                <w:lang w:val="sr-Cyrl-CS"/>
              </w:rPr>
              <w:t>3072 / 3492.</w:t>
            </w:r>
          </w:p>
          <w:p w:rsidR="00F6608E" w:rsidRPr="00185548" w:rsidRDefault="00F6608E" w:rsidP="00F6608E">
            <w:pPr>
              <w:ind w:left="252" w:hanging="252"/>
              <w:jc w:val="both"/>
              <w:rPr>
                <w:sz w:val="22"/>
                <w:szCs w:val="22"/>
                <w:lang w:val="sr-Cyrl-CS"/>
              </w:rPr>
            </w:pPr>
            <w:r>
              <w:rPr>
                <w:b/>
                <w:sz w:val="22"/>
                <w:szCs w:val="22"/>
                <w:lang w:val="sr-Cyrl-CS"/>
              </w:rPr>
              <w:t>2. К</w:t>
            </w:r>
            <w:r w:rsidRPr="00B1351E">
              <w:rPr>
                <w:b/>
                <w:sz w:val="22"/>
                <w:szCs w:val="22"/>
                <w:lang w:val="sr-Cyrl-CS"/>
              </w:rPr>
              <w:t>.п. бр. 460</w:t>
            </w:r>
            <w:r w:rsidRPr="00B1351E">
              <w:rPr>
                <w:sz w:val="22"/>
                <w:szCs w:val="22"/>
                <w:lang w:val="sr-Cyrl-CS"/>
              </w:rPr>
              <w:t xml:space="preserve"> </w:t>
            </w:r>
            <w:r w:rsidRPr="00185548">
              <w:rPr>
                <w:b/>
                <w:sz w:val="22"/>
                <w:szCs w:val="22"/>
                <w:lang w:val="sr-Cyrl-CS"/>
              </w:rPr>
              <w:t>површине 2.323 м2,</w:t>
            </w:r>
            <w:r>
              <w:rPr>
                <w:sz w:val="22"/>
                <w:szCs w:val="22"/>
                <w:lang w:val="sr-Cyrl-CS"/>
              </w:rPr>
              <w:t xml:space="preserve"> </w:t>
            </w:r>
            <w:r>
              <w:rPr>
                <w:b/>
                <w:sz w:val="22"/>
                <w:szCs w:val="22"/>
                <w:lang w:val="sr-Cyrl-CS"/>
              </w:rPr>
              <w:t>уписана</w:t>
            </w:r>
            <w:r w:rsidRPr="00185548">
              <w:rPr>
                <w:b/>
                <w:sz w:val="22"/>
                <w:szCs w:val="22"/>
                <w:lang w:val="sr-Cyrl-CS"/>
              </w:rPr>
              <w:t xml:space="preserve"> у лист непокретности </w:t>
            </w:r>
            <w:r w:rsidRPr="00B1351E">
              <w:rPr>
                <w:b/>
                <w:sz w:val="22"/>
                <w:szCs w:val="22"/>
                <w:lang w:val="sr-Cyrl-RS"/>
              </w:rPr>
              <w:t xml:space="preserve">бр. </w:t>
            </w:r>
            <w:r w:rsidRPr="00B1351E">
              <w:rPr>
                <w:b/>
                <w:sz w:val="22"/>
                <w:szCs w:val="22"/>
                <w:lang w:val="sr-Cyrl-CS"/>
              </w:rPr>
              <w:t>442</w:t>
            </w:r>
            <w:r w:rsidRPr="00185548">
              <w:rPr>
                <w:b/>
                <w:sz w:val="22"/>
                <w:szCs w:val="22"/>
                <w:lang w:val="sr-Cyrl-CS"/>
              </w:rPr>
              <w:t xml:space="preserve"> КО Власаница, шумско земљиште, приватна својина,</w:t>
            </w:r>
            <w:r>
              <w:rPr>
                <w:b/>
                <w:sz w:val="22"/>
                <w:szCs w:val="22"/>
                <w:lang w:val="sr-Cyrl-CS"/>
              </w:rPr>
              <w:t xml:space="preserve"> </w:t>
            </w:r>
            <w:r w:rsidRPr="00B1351E">
              <w:rPr>
                <w:b/>
                <w:sz w:val="22"/>
                <w:szCs w:val="22"/>
                <w:lang w:val="sr-Cyrl-CS"/>
              </w:rPr>
              <w:t xml:space="preserve"> са уделом 1/1</w:t>
            </w:r>
            <w:r>
              <w:rPr>
                <w:b/>
                <w:sz w:val="22"/>
                <w:szCs w:val="22"/>
                <w:lang w:val="sr-Cyrl-CS"/>
              </w:rPr>
              <w:t>.</w:t>
            </w:r>
          </w:p>
          <w:p w:rsidR="00F6608E" w:rsidRPr="0048537E" w:rsidRDefault="00A13DBC" w:rsidP="00F6608E">
            <w:pPr>
              <w:jc w:val="both"/>
              <w:rPr>
                <w:b/>
                <w:sz w:val="20"/>
                <w:szCs w:val="20"/>
                <w:lang w:val="sr-Cyrl-CS"/>
              </w:rPr>
            </w:pPr>
            <w:r w:rsidRPr="00B1351E">
              <w:rPr>
                <w:b/>
                <w:sz w:val="20"/>
                <w:szCs w:val="20"/>
                <w:lang w:val="sr-Cyrl-CS"/>
              </w:rPr>
              <w:t>П</w:t>
            </w:r>
            <w:r>
              <w:rPr>
                <w:b/>
                <w:sz w:val="20"/>
                <w:szCs w:val="20"/>
                <w:lang w:val="sr-Cyrl-CS"/>
              </w:rPr>
              <w:t>РОЦЕЊЕНА ВРЕДНОСТ</w:t>
            </w:r>
            <w:r w:rsidRPr="00B1351E">
              <w:rPr>
                <w:b/>
                <w:sz w:val="20"/>
                <w:szCs w:val="20"/>
                <w:lang w:val="sr-Cyrl-CS"/>
              </w:rPr>
              <w:t>:</w:t>
            </w:r>
            <w:r w:rsidR="00F6608E" w:rsidRPr="00B1351E">
              <w:rPr>
                <w:b/>
                <w:sz w:val="20"/>
                <w:szCs w:val="20"/>
                <w:lang w:val="sr-Cyrl-RS"/>
              </w:rPr>
              <w:t xml:space="preserve"> </w:t>
            </w:r>
            <w:r w:rsidR="00A1067A">
              <w:rPr>
                <w:b/>
                <w:sz w:val="20"/>
                <w:szCs w:val="20"/>
                <w:lang w:val="sr-Cyrl-CS"/>
              </w:rPr>
              <w:t>329.137,27</w:t>
            </w:r>
            <w:r w:rsidR="00F6608E">
              <w:rPr>
                <w:b/>
                <w:sz w:val="20"/>
                <w:szCs w:val="20"/>
                <w:lang w:val="sr-Cyrl-CS"/>
              </w:rPr>
              <w:t xml:space="preserve"> динара</w:t>
            </w:r>
          </w:p>
          <w:p w:rsidR="00537C39" w:rsidRPr="0048537E" w:rsidRDefault="00F6608E" w:rsidP="004922B1">
            <w:pPr>
              <w:jc w:val="both"/>
              <w:rPr>
                <w:b/>
                <w:sz w:val="22"/>
                <w:szCs w:val="22"/>
                <w:lang w:val="sr-Cyrl-CS"/>
              </w:rPr>
            </w:pPr>
            <w:r w:rsidRPr="00B1351E">
              <w:rPr>
                <w:b/>
                <w:sz w:val="20"/>
                <w:szCs w:val="20"/>
                <w:lang w:val="sr-Cyrl-RS"/>
              </w:rPr>
              <w:t>ДЕПОЗИТ:</w:t>
            </w:r>
            <w:r>
              <w:rPr>
                <w:b/>
                <w:sz w:val="20"/>
                <w:szCs w:val="20"/>
                <w:lang w:val="sr-Cyrl-CS"/>
              </w:rPr>
              <w:t xml:space="preserve"> 6</w:t>
            </w:r>
            <w:r w:rsidR="004922B1">
              <w:rPr>
                <w:b/>
                <w:sz w:val="20"/>
                <w:szCs w:val="20"/>
              </w:rPr>
              <w:t>5</w:t>
            </w:r>
            <w:r>
              <w:rPr>
                <w:b/>
                <w:sz w:val="20"/>
                <w:szCs w:val="20"/>
                <w:lang w:val="sr-Cyrl-CS"/>
              </w:rPr>
              <w:t>.</w:t>
            </w:r>
            <w:r w:rsidR="004922B1">
              <w:rPr>
                <w:b/>
                <w:sz w:val="20"/>
                <w:szCs w:val="20"/>
              </w:rPr>
              <w:t>827</w:t>
            </w:r>
            <w:r>
              <w:rPr>
                <w:b/>
                <w:sz w:val="20"/>
                <w:szCs w:val="20"/>
                <w:lang w:val="sr-Cyrl-CS"/>
              </w:rPr>
              <w:t>,</w:t>
            </w:r>
            <w:r w:rsidR="004922B1">
              <w:rPr>
                <w:b/>
                <w:sz w:val="20"/>
                <w:szCs w:val="20"/>
              </w:rPr>
              <w:t>45</w:t>
            </w:r>
            <w:r>
              <w:rPr>
                <w:b/>
                <w:sz w:val="20"/>
                <w:szCs w:val="20"/>
                <w:lang w:val="sr-Cyrl-CS"/>
              </w:rPr>
              <w:t xml:space="preserve"> динара</w:t>
            </w:r>
          </w:p>
        </w:tc>
      </w:tr>
      <w:tr w:rsidR="00537C39" w:rsidRPr="00B1351E" w:rsidTr="00C76577">
        <w:tc>
          <w:tcPr>
            <w:tcW w:w="828" w:type="dxa"/>
            <w:shd w:val="clear" w:color="auto" w:fill="auto"/>
          </w:tcPr>
          <w:p w:rsidR="00537C39" w:rsidRPr="00B1351E" w:rsidRDefault="00537C39" w:rsidP="00C76577">
            <w:pPr>
              <w:jc w:val="center"/>
              <w:rPr>
                <w:b/>
                <w:lang w:val="sr-Latn-CS"/>
              </w:rPr>
            </w:pPr>
            <w:r w:rsidRPr="00B1351E">
              <w:rPr>
                <w:b/>
                <w:lang w:val="sr-Latn-CS"/>
              </w:rPr>
              <w:t>I</w:t>
            </w:r>
            <w:r>
              <w:rPr>
                <w:b/>
                <w:lang w:val="sr-Latn-CS"/>
              </w:rPr>
              <w:t>II</w:t>
            </w:r>
          </w:p>
        </w:tc>
        <w:tc>
          <w:tcPr>
            <w:tcW w:w="10080" w:type="dxa"/>
            <w:shd w:val="clear" w:color="auto" w:fill="auto"/>
          </w:tcPr>
          <w:p w:rsidR="00F6608E" w:rsidRPr="00A10B33" w:rsidRDefault="002567D8" w:rsidP="002567D8">
            <w:pPr>
              <w:jc w:val="both"/>
              <w:rPr>
                <w:b/>
                <w:sz w:val="22"/>
                <w:szCs w:val="22"/>
                <w:lang w:val="sr-Cyrl-RS"/>
              </w:rPr>
            </w:pPr>
            <w:r>
              <w:rPr>
                <w:b/>
                <w:sz w:val="22"/>
                <w:szCs w:val="22"/>
                <w:lang w:val="sr-Cyrl-RS"/>
              </w:rPr>
              <w:t>П</w:t>
            </w:r>
            <w:r w:rsidR="00DB61F4">
              <w:rPr>
                <w:b/>
                <w:sz w:val="22"/>
                <w:szCs w:val="22"/>
                <w:lang w:val="sr-Cyrl-RS"/>
              </w:rPr>
              <w:t xml:space="preserve">раво државине на </w:t>
            </w:r>
            <w:r w:rsidR="00F6608E" w:rsidRPr="00A10B33">
              <w:rPr>
                <w:b/>
                <w:sz w:val="22"/>
                <w:szCs w:val="22"/>
                <w:lang w:val="sr-Cyrl-CS"/>
              </w:rPr>
              <w:t>земљишт</w:t>
            </w:r>
            <w:r w:rsidR="00DB61F4">
              <w:rPr>
                <w:b/>
                <w:sz w:val="22"/>
                <w:szCs w:val="22"/>
                <w:lang w:val="sr-Cyrl-CS"/>
              </w:rPr>
              <w:t xml:space="preserve">у </w:t>
            </w:r>
            <w:r w:rsidR="00F6608E" w:rsidRPr="00A10B33">
              <w:rPr>
                <w:b/>
                <w:sz w:val="22"/>
                <w:szCs w:val="22"/>
                <w:lang w:val="sr-Cyrl-CS"/>
              </w:rPr>
              <w:t xml:space="preserve"> под </w:t>
            </w:r>
            <w:r w:rsidR="005A13E9" w:rsidRPr="00A10B33">
              <w:rPr>
                <w:b/>
                <w:sz w:val="22"/>
                <w:szCs w:val="22"/>
                <w:lang w:val="sr-Cyrl-CS"/>
              </w:rPr>
              <w:t>стамбено пословн</w:t>
            </w:r>
            <w:proofErr w:type="spellStart"/>
            <w:r w:rsidR="005A13E9">
              <w:rPr>
                <w:b/>
                <w:sz w:val="22"/>
                <w:szCs w:val="22"/>
              </w:rPr>
              <w:t>oj</w:t>
            </w:r>
            <w:proofErr w:type="spellEnd"/>
            <w:r w:rsidR="005A13E9" w:rsidRPr="00A10B33">
              <w:rPr>
                <w:b/>
                <w:sz w:val="22"/>
                <w:szCs w:val="22"/>
                <w:lang w:val="sr-Cyrl-CS"/>
              </w:rPr>
              <w:t xml:space="preserve"> зград</w:t>
            </w:r>
            <w:r w:rsidR="005A13E9">
              <w:rPr>
                <w:b/>
                <w:sz w:val="22"/>
                <w:szCs w:val="22"/>
                <w:lang w:val="sr-Cyrl-RS"/>
              </w:rPr>
              <w:t>и,</w:t>
            </w:r>
            <w:r w:rsidR="005A13E9">
              <w:rPr>
                <w:b/>
                <w:sz w:val="22"/>
                <w:szCs w:val="22"/>
                <w:lang w:val="sr-Cyrl-CS"/>
              </w:rPr>
              <w:t xml:space="preserve"> изграђеној на К.п.</w:t>
            </w:r>
            <w:r w:rsidR="005A13E9" w:rsidRPr="00B1351E">
              <w:rPr>
                <w:b/>
                <w:sz w:val="22"/>
                <w:szCs w:val="22"/>
                <w:lang w:val="sr-Cyrl-CS"/>
              </w:rPr>
              <w:t xml:space="preserve"> бр. 69 уписан</w:t>
            </w:r>
            <w:r w:rsidR="005A13E9" w:rsidRPr="00B1351E">
              <w:rPr>
                <w:b/>
                <w:sz w:val="22"/>
                <w:szCs w:val="22"/>
                <w:lang w:val="sr-Latn-CS"/>
              </w:rPr>
              <w:t>a</w:t>
            </w:r>
            <w:r w:rsidR="005A13E9" w:rsidRPr="00B1351E">
              <w:rPr>
                <w:b/>
                <w:sz w:val="22"/>
                <w:szCs w:val="22"/>
                <w:lang w:val="sr-Cyrl-CS"/>
              </w:rPr>
              <w:t xml:space="preserve"> у лист непокретности бр. 699 КО Дебрц,</w:t>
            </w:r>
            <w:r w:rsidR="00F6608E" w:rsidRPr="00A10B33">
              <w:rPr>
                <w:b/>
                <w:sz w:val="22"/>
                <w:szCs w:val="22"/>
                <w:lang w:val="sr-Cyrl-CS"/>
              </w:rPr>
              <w:t xml:space="preserve"> </w:t>
            </w:r>
            <w:r w:rsidR="00574717">
              <w:rPr>
                <w:b/>
                <w:sz w:val="22"/>
                <w:szCs w:val="22"/>
                <w:lang w:val="sr-Cyrl-CS"/>
              </w:rPr>
              <w:t>мешовита својина</w:t>
            </w:r>
            <w:r w:rsidR="00F6608E" w:rsidRPr="00A10B33">
              <w:rPr>
                <w:b/>
                <w:sz w:val="22"/>
                <w:szCs w:val="22"/>
                <w:lang w:val="sr-Cyrl-CS"/>
              </w:rPr>
              <w:t xml:space="preserve"> </w:t>
            </w:r>
            <w:r w:rsidR="00574717">
              <w:rPr>
                <w:b/>
                <w:sz w:val="22"/>
                <w:szCs w:val="22"/>
                <w:lang w:val="sr-Cyrl-CS"/>
              </w:rPr>
              <w:t xml:space="preserve">и </w:t>
            </w:r>
          </w:p>
          <w:p w:rsidR="00672F26" w:rsidRDefault="00574717" w:rsidP="002567D8">
            <w:pPr>
              <w:jc w:val="both"/>
              <w:rPr>
                <w:sz w:val="22"/>
                <w:szCs w:val="22"/>
                <w:lang w:val="sr-Cyrl-CS"/>
              </w:rPr>
            </w:pPr>
            <w:r>
              <w:rPr>
                <w:b/>
                <w:sz w:val="22"/>
                <w:szCs w:val="22"/>
                <w:lang w:val="sr-Cyrl-CS"/>
              </w:rPr>
              <w:t>право државине на пословном простору</w:t>
            </w:r>
            <w:r w:rsidR="005A13E9">
              <w:rPr>
                <w:b/>
                <w:sz w:val="22"/>
                <w:szCs w:val="22"/>
                <w:lang w:val="sr-Cyrl-CS"/>
              </w:rPr>
              <w:t xml:space="preserve"> </w:t>
            </w:r>
            <w:r>
              <w:rPr>
                <w:b/>
                <w:sz w:val="22"/>
                <w:szCs w:val="22"/>
                <w:lang w:val="sr-Cyrl-CS"/>
              </w:rPr>
              <w:t xml:space="preserve">у </w:t>
            </w:r>
            <w:r w:rsidR="00672F26" w:rsidRPr="00EC62FB">
              <w:rPr>
                <w:b/>
                <w:sz w:val="22"/>
                <w:szCs w:val="22"/>
                <w:lang w:val="sr-Cyrl-CS"/>
              </w:rPr>
              <w:t>стамбено пословн</w:t>
            </w:r>
            <w:r w:rsidR="005A13E9">
              <w:rPr>
                <w:b/>
                <w:sz w:val="22"/>
                <w:szCs w:val="22"/>
                <w:lang w:val="sr-Cyrl-CS"/>
              </w:rPr>
              <w:t>ој</w:t>
            </w:r>
            <w:r w:rsidR="002567D8">
              <w:rPr>
                <w:b/>
                <w:sz w:val="22"/>
                <w:szCs w:val="22"/>
                <w:lang w:val="sr-Cyrl-CS"/>
              </w:rPr>
              <w:t xml:space="preserve"> </w:t>
            </w:r>
            <w:r w:rsidR="00672F26" w:rsidRPr="00EC62FB">
              <w:rPr>
                <w:b/>
                <w:sz w:val="22"/>
                <w:szCs w:val="22"/>
                <w:lang w:val="sr-Cyrl-CS"/>
              </w:rPr>
              <w:t>зград</w:t>
            </w:r>
            <w:r w:rsidR="005A13E9">
              <w:rPr>
                <w:b/>
                <w:sz w:val="22"/>
                <w:szCs w:val="22"/>
                <w:lang w:val="sr-Cyrl-CS"/>
              </w:rPr>
              <w:t>и</w:t>
            </w:r>
            <w:r w:rsidR="00672F26">
              <w:rPr>
                <w:b/>
                <w:sz w:val="22"/>
                <w:szCs w:val="22"/>
                <w:lang w:val="sr-Cyrl-RS"/>
              </w:rPr>
              <w:t xml:space="preserve">-приземље са западне стране </w:t>
            </w:r>
            <w:r w:rsidR="00672F26" w:rsidRPr="00EC62FB">
              <w:rPr>
                <w:b/>
                <w:sz w:val="22"/>
                <w:szCs w:val="22"/>
                <w:lang w:val="sr-Cyrl-CS"/>
              </w:rPr>
              <w:t>-</w:t>
            </w:r>
            <w:r w:rsidR="00672F26">
              <w:rPr>
                <w:b/>
                <w:sz w:val="22"/>
                <w:szCs w:val="22"/>
                <w:lang w:val="sr-Cyrl-CS"/>
              </w:rPr>
              <w:t xml:space="preserve"> </w:t>
            </w:r>
            <w:r w:rsidR="00672F26" w:rsidRPr="00EC62FB">
              <w:rPr>
                <w:b/>
                <w:sz w:val="22"/>
                <w:szCs w:val="22"/>
                <w:lang w:val="sr-Cyrl-CS"/>
              </w:rPr>
              <w:t>Служба заједничких послова</w:t>
            </w:r>
            <w:r w:rsidR="00672F26">
              <w:rPr>
                <w:sz w:val="22"/>
                <w:szCs w:val="22"/>
                <w:lang w:val="sr-Cyrl-CS"/>
              </w:rPr>
              <w:t xml:space="preserve"> површине 113,4м2 унутар пословног простора се налази предпростор,централни ходник,пет канцеларија и  два </w:t>
            </w:r>
            <w:r w:rsidR="00672F26">
              <w:rPr>
                <w:sz w:val="22"/>
                <w:szCs w:val="22"/>
                <w:lang w:val="sr-Latn-RS"/>
              </w:rPr>
              <w:t>WC-a,</w:t>
            </w:r>
            <w:r w:rsidR="00672F26">
              <w:rPr>
                <w:sz w:val="22"/>
                <w:szCs w:val="22"/>
                <w:lang w:val="sr-Cyrl-RS"/>
              </w:rPr>
              <w:t>укупне нето корисне површине 113,4м2</w:t>
            </w:r>
          </w:p>
          <w:p w:rsidR="00F6608E" w:rsidRPr="00A10B33" w:rsidRDefault="00F6608E" w:rsidP="00F6608E">
            <w:pPr>
              <w:ind w:left="972"/>
              <w:jc w:val="both"/>
              <w:rPr>
                <w:sz w:val="22"/>
                <w:szCs w:val="22"/>
                <w:lang w:val="sr-Cyrl-CS"/>
              </w:rPr>
            </w:pPr>
            <w:r w:rsidRPr="00EC62FB">
              <w:rPr>
                <w:b/>
                <w:sz w:val="22"/>
                <w:szCs w:val="22"/>
                <w:lang w:val="sr-Cyrl-CS"/>
              </w:rPr>
              <w:t xml:space="preserve">основна средства </w:t>
            </w:r>
            <w:r w:rsidRPr="00B1351E">
              <w:rPr>
                <w:sz w:val="22"/>
                <w:szCs w:val="22"/>
                <w:lang w:val="sr-Cyrl-CS"/>
              </w:rPr>
              <w:t>по спецификацији</w:t>
            </w:r>
            <w:r w:rsidR="00A1067A">
              <w:rPr>
                <w:sz w:val="22"/>
                <w:szCs w:val="22"/>
                <w:lang w:val="sr-Cyrl-CS"/>
              </w:rPr>
              <w:t xml:space="preserve"> </w:t>
            </w:r>
          </w:p>
          <w:p w:rsidR="00F6608E" w:rsidRPr="00D35EA1" w:rsidRDefault="00A13DBC" w:rsidP="00F6608E">
            <w:pPr>
              <w:jc w:val="both"/>
              <w:rPr>
                <w:b/>
                <w:sz w:val="20"/>
                <w:szCs w:val="20"/>
                <w:lang w:val="sr-Cyrl-CS"/>
              </w:rPr>
            </w:pPr>
            <w:r w:rsidRPr="00B1351E">
              <w:rPr>
                <w:b/>
                <w:sz w:val="20"/>
                <w:szCs w:val="20"/>
                <w:lang w:val="sr-Cyrl-CS"/>
              </w:rPr>
              <w:t>П</w:t>
            </w:r>
            <w:r>
              <w:rPr>
                <w:b/>
                <w:sz w:val="20"/>
                <w:szCs w:val="20"/>
                <w:lang w:val="sr-Cyrl-CS"/>
              </w:rPr>
              <w:t>РОЦЕЊЕНА ВРЕДНОСТ</w:t>
            </w:r>
            <w:r w:rsidRPr="00B1351E">
              <w:rPr>
                <w:b/>
                <w:sz w:val="20"/>
                <w:szCs w:val="20"/>
                <w:lang w:val="sr-Cyrl-CS"/>
              </w:rPr>
              <w:t>:</w:t>
            </w:r>
            <w:r w:rsidR="00F6608E" w:rsidRPr="00B1351E">
              <w:rPr>
                <w:b/>
                <w:sz w:val="20"/>
                <w:szCs w:val="20"/>
                <w:lang w:val="sr-Cyrl-RS"/>
              </w:rPr>
              <w:t xml:space="preserve"> </w:t>
            </w:r>
            <w:r w:rsidR="00A1067A">
              <w:rPr>
                <w:b/>
                <w:sz w:val="22"/>
                <w:szCs w:val="22"/>
                <w:lang w:val="sr-Cyrl-CS"/>
              </w:rPr>
              <w:t>3.</w:t>
            </w:r>
            <w:r w:rsidR="00226BB1">
              <w:rPr>
                <w:b/>
                <w:sz w:val="22"/>
                <w:szCs w:val="22"/>
              </w:rPr>
              <w:t>936</w:t>
            </w:r>
            <w:r w:rsidR="00A1067A">
              <w:rPr>
                <w:b/>
                <w:sz w:val="22"/>
                <w:szCs w:val="22"/>
                <w:lang w:val="sr-Cyrl-CS"/>
              </w:rPr>
              <w:t>.2</w:t>
            </w:r>
            <w:r w:rsidR="00226BB1">
              <w:rPr>
                <w:b/>
                <w:sz w:val="22"/>
                <w:szCs w:val="22"/>
              </w:rPr>
              <w:t>62</w:t>
            </w:r>
            <w:r w:rsidR="00A1067A">
              <w:rPr>
                <w:b/>
                <w:sz w:val="22"/>
                <w:szCs w:val="22"/>
                <w:lang w:val="sr-Cyrl-CS"/>
              </w:rPr>
              <w:t>,</w:t>
            </w:r>
            <w:r w:rsidR="00226BB1">
              <w:rPr>
                <w:b/>
                <w:sz w:val="22"/>
                <w:szCs w:val="22"/>
              </w:rPr>
              <w:t>07</w:t>
            </w:r>
            <w:r w:rsidR="00F6608E" w:rsidRPr="00EC62FB">
              <w:rPr>
                <w:b/>
                <w:sz w:val="22"/>
                <w:szCs w:val="22"/>
                <w:lang w:val="sr-Cyrl-CS"/>
              </w:rPr>
              <w:t xml:space="preserve"> </w:t>
            </w:r>
            <w:r w:rsidR="00F6608E">
              <w:rPr>
                <w:b/>
                <w:sz w:val="20"/>
                <w:szCs w:val="20"/>
                <w:lang w:val="sr-Cyrl-CS"/>
              </w:rPr>
              <w:t>динара</w:t>
            </w:r>
          </w:p>
          <w:p w:rsidR="00F6608E" w:rsidRDefault="00F6608E" w:rsidP="00F6608E">
            <w:pPr>
              <w:jc w:val="both"/>
              <w:rPr>
                <w:b/>
                <w:sz w:val="22"/>
                <w:szCs w:val="22"/>
                <w:lang w:val="sr-Cyrl-CS"/>
              </w:rPr>
            </w:pPr>
            <w:r w:rsidRPr="00B1351E">
              <w:rPr>
                <w:b/>
                <w:sz w:val="20"/>
                <w:szCs w:val="20"/>
                <w:lang w:val="sr-Cyrl-RS"/>
              </w:rPr>
              <w:t>ДЕПОЗИТ</w:t>
            </w:r>
            <w:r w:rsidRPr="00EC62FB">
              <w:rPr>
                <w:b/>
                <w:sz w:val="22"/>
                <w:szCs w:val="22"/>
                <w:lang w:val="sr-Cyrl-RS"/>
              </w:rPr>
              <w:t>:</w:t>
            </w:r>
            <w:r>
              <w:rPr>
                <w:b/>
                <w:sz w:val="22"/>
                <w:szCs w:val="22"/>
                <w:lang w:val="sr-Cyrl-RS"/>
              </w:rPr>
              <w:t xml:space="preserve"> </w:t>
            </w:r>
            <w:r w:rsidR="00226BB1">
              <w:rPr>
                <w:b/>
                <w:sz w:val="22"/>
                <w:szCs w:val="22"/>
              </w:rPr>
              <w:t>787.252,4</w:t>
            </w:r>
            <w:r w:rsidR="00B6783F">
              <w:rPr>
                <w:b/>
                <w:sz w:val="22"/>
                <w:szCs w:val="22"/>
              </w:rPr>
              <w:t>2</w:t>
            </w:r>
            <w:r w:rsidRPr="00EC62FB">
              <w:rPr>
                <w:b/>
                <w:sz w:val="22"/>
                <w:szCs w:val="22"/>
                <w:lang w:val="sr-Cyrl-CS"/>
              </w:rPr>
              <w:t xml:space="preserve"> динара</w:t>
            </w:r>
          </w:p>
          <w:p w:rsidR="005A13E9" w:rsidRDefault="005A13E9" w:rsidP="00F6608E">
            <w:pPr>
              <w:jc w:val="both"/>
              <w:rPr>
                <w:sz w:val="22"/>
                <w:szCs w:val="22"/>
                <w:lang w:val="sr-Cyrl-CS"/>
              </w:rPr>
            </w:pPr>
          </w:p>
          <w:p w:rsidR="00537C39" w:rsidRPr="0048537E" w:rsidRDefault="00537C39" w:rsidP="00226BB1">
            <w:pPr>
              <w:jc w:val="both"/>
              <w:rPr>
                <w:b/>
                <w:sz w:val="22"/>
                <w:szCs w:val="22"/>
                <w:lang w:val="sr-Cyrl-CS"/>
              </w:rPr>
            </w:pPr>
          </w:p>
        </w:tc>
      </w:tr>
      <w:tr w:rsidR="00537C39" w:rsidRPr="00B1351E" w:rsidTr="00C76577">
        <w:tc>
          <w:tcPr>
            <w:tcW w:w="828" w:type="dxa"/>
            <w:shd w:val="clear" w:color="auto" w:fill="auto"/>
          </w:tcPr>
          <w:p w:rsidR="00537C39" w:rsidRPr="00B1351E" w:rsidRDefault="00DC048B" w:rsidP="00C76577">
            <w:pPr>
              <w:jc w:val="center"/>
              <w:rPr>
                <w:b/>
                <w:lang w:val="sr-Latn-CS"/>
              </w:rPr>
            </w:pPr>
            <w:r>
              <w:rPr>
                <w:b/>
                <w:lang w:val="sr-Latn-RS"/>
              </w:rPr>
              <w:t>IV</w:t>
            </w:r>
            <w:r w:rsidR="00661F65">
              <w:rPr>
                <w:b/>
                <w:lang w:val="sr-Latn-CS"/>
              </w:rPr>
              <w:t xml:space="preserve"> </w:t>
            </w:r>
          </w:p>
        </w:tc>
        <w:tc>
          <w:tcPr>
            <w:tcW w:w="10080" w:type="dxa"/>
            <w:shd w:val="clear" w:color="auto" w:fill="auto"/>
          </w:tcPr>
          <w:p w:rsidR="002567D8" w:rsidRPr="00237C4F" w:rsidRDefault="002567D8" w:rsidP="002567D8">
            <w:pPr>
              <w:jc w:val="both"/>
              <w:rPr>
                <w:b/>
                <w:sz w:val="22"/>
                <w:szCs w:val="22"/>
                <w:lang w:val="sr-Cyrl-CS"/>
              </w:rPr>
            </w:pPr>
            <w:r>
              <w:rPr>
                <w:b/>
                <w:sz w:val="22"/>
                <w:szCs w:val="22"/>
                <w:lang w:val="sr-Cyrl-RS"/>
              </w:rPr>
              <w:t>П</w:t>
            </w:r>
            <w:r w:rsidRPr="00237C4F">
              <w:rPr>
                <w:b/>
                <w:sz w:val="22"/>
                <w:szCs w:val="22"/>
                <w:lang w:val="sr-Cyrl-RS"/>
              </w:rPr>
              <w:t xml:space="preserve">раво државине на </w:t>
            </w:r>
            <w:r w:rsidRPr="00237C4F">
              <w:rPr>
                <w:b/>
                <w:sz w:val="22"/>
                <w:szCs w:val="22"/>
                <w:lang w:val="sr-Cyrl-CS"/>
              </w:rPr>
              <w:t>земљишту  под стамбено пословн</w:t>
            </w:r>
            <w:proofErr w:type="spellStart"/>
            <w:r w:rsidRPr="00237C4F">
              <w:rPr>
                <w:b/>
                <w:sz w:val="22"/>
                <w:szCs w:val="22"/>
              </w:rPr>
              <w:t>oj</w:t>
            </w:r>
            <w:proofErr w:type="spellEnd"/>
            <w:r w:rsidRPr="00237C4F">
              <w:rPr>
                <w:b/>
                <w:sz w:val="22"/>
                <w:szCs w:val="22"/>
                <w:lang w:val="sr-Cyrl-CS"/>
              </w:rPr>
              <w:t xml:space="preserve"> зград</w:t>
            </w:r>
            <w:r w:rsidRPr="00237C4F">
              <w:rPr>
                <w:b/>
                <w:sz w:val="22"/>
                <w:szCs w:val="22"/>
                <w:lang w:val="sr-Cyrl-RS"/>
              </w:rPr>
              <w:t>и,</w:t>
            </w:r>
            <w:r w:rsidRPr="00237C4F">
              <w:rPr>
                <w:b/>
                <w:sz w:val="22"/>
                <w:szCs w:val="22"/>
                <w:lang w:val="sr-Cyrl-CS"/>
              </w:rPr>
              <w:t xml:space="preserve"> изграђеној на К.п. бр. 69 уписан</w:t>
            </w:r>
            <w:r w:rsidRPr="00237C4F">
              <w:rPr>
                <w:b/>
                <w:sz w:val="22"/>
                <w:szCs w:val="22"/>
                <w:lang w:val="sr-Latn-CS"/>
              </w:rPr>
              <w:t>a</w:t>
            </w:r>
            <w:r w:rsidRPr="00237C4F">
              <w:rPr>
                <w:b/>
                <w:sz w:val="22"/>
                <w:szCs w:val="22"/>
                <w:lang w:val="sr-Cyrl-CS"/>
              </w:rPr>
              <w:t xml:space="preserve"> у лист непокретности бр. 699 КО Дебрц, мешовита својина</w:t>
            </w:r>
            <w:r>
              <w:rPr>
                <w:b/>
                <w:sz w:val="22"/>
                <w:szCs w:val="22"/>
                <w:lang w:val="sr-Cyrl-CS"/>
              </w:rPr>
              <w:t xml:space="preserve"> </w:t>
            </w:r>
            <w:r w:rsidRPr="00237C4F">
              <w:rPr>
                <w:b/>
                <w:sz w:val="22"/>
                <w:szCs w:val="22"/>
                <w:lang w:val="sr-Cyrl-CS"/>
              </w:rPr>
              <w:t xml:space="preserve">и </w:t>
            </w:r>
          </w:p>
          <w:p w:rsidR="002567D8" w:rsidRDefault="002567D8" w:rsidP="002567D8">
            <w:pPr>
              <w:jc w:val="both"/>
              <w:rPr>
                <w:sz w:val="22"/>
                <w:szCs w:val="22"/>
                <w:lang w:val="sr-Cyrl-CS"/>
              </w:rPr>
            </w:pPr>
            <w:r>
              <w:rPr>
                <w:b/>
                <w:sz w:val="22"/>
                <w:szCs w:val="22"/>
                <w:lang w:val="sr-Cyrl-CS"/>
              </w:rPr>
              <w:t xml:space="preserve">право државине на пословном простору у </w:t>
            </w:r>
            <w:r w:rsidRPr="00EC62FB">
              <w:rPr>
                <w:b/>
                <w:sz w:val="22"/>
                <w:szCs w:val="22"/>
                <w:lang w:val="sr-Cyrl-CS"/>
              </w:rPr>
              <w:t>стамбено пословн</w:t>
            </w:r>
            <w:r>
              <w:rPr>
                <w:b/>
                <w:sz w:val="22"/>
                <w:szCs w:val="22"/>
                <w:lang w:val="sr-Cyrl-CS"/>
              </w:rPr>
              <w:t xml:space="preserve">ој </w:t>
            </w:r>
            <w:r w:rsidRPr="00EC62FB">
              <w:rPr>
                <w:b/>
                <w:sz w:val="22"/>
                <w:szCs w:val="22"/>
                <w:lang w:val="sr-Cyrl-CS"/>
              </w:rPr>
              <w:t>зград</w:t>
            </w:r>
            <w:r>
              <w:rPr>
                <w:b/>
                <w:sz w:val="22"/>
                <w:szCs w:val="22"/>
                <w:lang w:val="sr-Cyrl-CS"/>
              </w:rPr>
              <w:t>и–</w:t>
            </w:r>
            <w:r>
              <w:rPr>
                <w:b/>
                <w:sz w:val="22"/>
                <w:szCs w:val="22"/>
                <w:lang w:val="sr-Cyrl-RS"/>
              </w:rPr>
              <w:t xml:space="preserve"> приземље са источне стране пословни простор</w:t>
            </w:r>
            <w:r>
              <w:rPr>
                <w:b/>
                <w:sz w:val="22"/>
                <w:szCs w:val="22"/>
                <w:lang w:val="sr-Cyrl-CS"/>
              </w:rPr>
              <w:t xml:space="preserve"> Радна заједница „Прогрес“</w:t>
            </w:r>
            <w:r>
              <w:rPr>
                <w:sz w:val="22"/>
                <w:szCs w:val="22"/>
                <w:lang w:val="sr-Cyrl-CS"/>
              </w:rPr>
              <w:t xml:space="preserve"> површине 69,6м2 унутар пословног простора се налази предпростор,централни ходник,три канцеларије,архива,простор за противпожарца и  </w:t>
            </w:r>
            <w:r>
              <w:rPr>
                <w:sz w:val="22"/>
                <w:szCs w:val="22"/>
                <w:lang w:val="sr-Latn-RS"/>
              </w:rPr>
              <w:t>WC,</w:t>
            </w:r>
            <w:r>
              <w:rPr>
                <w:sz w:val="22"/>
                <w:szCs w:val="22"/>
                <w:lang w:val="sr-Cyrl-RS"/>
              </w:rPr>
              <w:t>укупне нето корисне површине</w:t>
            </w:r>
            <w:r>
              <w:t xml:space="preserve"> 69,6 </w:t>
            </w:r>
            <w:r>
              <w:rPr>
                <w:lang w:val="sr-Cyrl-RS"/>
              </w:rPr>
              <w:t>м2</w:t>
            </w:r>
          </w:p>
          <w:p w:rsidR="002567D8" w:rsidRPr="00B1351E" w:rsidRDefault="002567D8" w:rsidP="002567D8">
            <w:pPr>
              <w:ind w:left="972"/>
              <w:jc w:val="both"/>
              <w:rPr>
                <w:sz w:val="22"/>
                <w:szCs w:val="22"/>
                <w:lang w:val="sr-Cyrl-RS"/>
              </w:rPr>
            </w:pPr>
            <w:r w:rsidRPr="00EC62FB">
              <w:rPr>
                <w:b/>
                <w:sz w:val="22"/>
                <w:szCs w:val="22"/>
                <w:lang w:val="sr-Cyrl-CS"/>
              </w:rPr>
              <w:t xml:space="preserve">основна средства </w:t>
            </w:r>
            <w:r w:rsidRPr="00B1351E">
              <w:rPr>
                <w:sz w:val="22"/>
                <w:szCs w:val="22"/>
                <w:lang w:val="sr-Cyrl-CS"/>
              </w:rPr>
              <w:t>по спецификацији</w:t>
            </w:r>
          </w:p>
          <w:p w:rsidR="002567D8" w:rsidRPr="00D35EA1" w:rsidRDefault="002567D8" w:rsidP="002567D8">
            <w:pPr>
              <w:jc w:val="both"/>
              <w:rPr>
                <w:b/>
                <w:sz w:val="20"/>
                <w:szCs w:val="20"/>
                <w:lang w:val="sr-Cyrl-CS"/>
              </w:rPr>
            </w:pPr>
            <w:r w:rsidRPr="00B1351E">
              <w:rPr>
                <w:b/>
                <w:sz w:val="20"/>
                <w:szCs w:val="20"/>
                <w:lang w:val="sr-Cyrl-CS"/>
              </w:rPr>
              <w:t>П</w:t>
            </w:r>
            <w:r>
              <w:rPr>
                <w:b/>
                <w:sz w:val="20"/>
                <w:szCs w:val="20"/>
                <w:lang w:val="sr-Cyrl-CS"/>
              </w:rPr>
              <w:t>РОЦЕЊЕНА ВРЕДНОСТ</w:t>
            </w:r>
            <w:r w:rsidRPr="00B1351E">
              <w:rPr>
                <w:b/>
                <w:sz w:val="20"/>
                <w:szCs w:val="20"/>
                <w:lang w:val="sr-Cyrl-CS"/>
              </w:rPr>
              <w:t>:</w:t>
            </w:r>
            <w:r w:rsidRPr="00B1351E">
              <w:rPr>
                <w:b/>
                <w:sz w:val="20"/>
                <w:szCs w:val="20"/>
                <w:lang w:val="sr-Cyrl-RS"/>
              </w:rPr>
              <w:t xml:space="preserve"> </w:t>
            </w:r>
            <w:r>
              <w:rPr>
                <w:b/>
                <w:sz w:val="22"/>
                <w:szCs w:val="22"/>
                <w:lang w:val="sr-Cyrl-CS"/>
              </w:rPr>
              <w:t>2.</w:t>
            </w:r>
            <w:r>
              <w:rPr>
                <w:b/>
                <w:sz w:val="22"/>
                <w:szCs w:val="22"/>
              </w:rPr>
              <w:t>387</w:t>
            </w:r>
            <w:r>
              <w:rPr>
                <w:b/>
                <w:sz w:val="22"/>
                <w:szCs w:val="22"/>
                <w:lang w:val="sr-Cyrl-CS"/>
              </w:rPr>
              <w:t>.</w:t>
            </w:r>
            <w:r>
              <w:rPr>
                <w:b/>
                <w:sz w:val="22"/>
                <w:szCs w:val="22"/>
              </w:rPr>
              <w:t>202</w:t>
            </w:r>
            <w:r>
              <w:rPr>
                <w:b/>
                <w:sz w:val="22"/>
                <w:szCs w:val="22"/>
                <w:lang w:val="sr-Cyrl-CS"/>
              </w:rPr>
              <w:t>,</w:t>
            </w:r>
            <w:r>
              <w:rPr>
                <w:b/>
                <w:sz w:val="22"/>
                <w:szCs w:val="22"/>
              </w:rPr>
              <w:t>55</w:t>
            </w:r>
            <w:r>
              <w:rPr>
                <w:b/>
                <w:sz w:val="20"/>
                <w:szCs w:val="20"/>
                <w:lang w:val="sr-Cyrl-CS"/>
              </w:rPr>
              <w:t>динара</w:t>
            </w:r>
          </w:p>
          <w:p w:rsidR="00537C39" w:rsidRPr="00661F65" w:rsidRDefault="002567D8" w:rsidP="002567D8">
            <w:pPr>
              <w:jc w:val="both"/>
              <w:rPr>
                <w:b/>
                <w:sz w:val="22"/>
                <w:szCs w:val="22"/>
              </w:rPr>
            </w:pPr>
            <w:r w:rsidRPr="00B1351E">
              <w:rPr>
                <w:b/>
                <w:sz w:val="20"/>
                <w:szCs w:val="20"/>
                <w:lang w:val="sr-Cyrl-RS"/>
              </w:rPr>
              <w:t>ДЕПОЗИТ</w:t>
            </w:r>
            <w:r w:rsidRPr="00B1351E">
              <w:rPr>
                <w:sz w:val="22"/>
                <w:szCs w:val="22"/>
                <w:lang w:val="sr-Cyrl-RS"/>
              </w:rPr>
              <w:t>:</w:t>
            </w:r>
            <w:r>
              <w:rPr>
                <w:sz w:val="22"/>
                <w:szCs w:val="22"/>
                <w:lang w:val="sr-Cyrl-RS"/>
              </w:rPr>
              <w:t xml:space="preserve"> </w:t>
            </w:r>
            <w:r>
              <w:rPr>
                <w:b/>
                <w:sz w:val="22"/>
                <w:szCs w:val="22"/>
              </w:rPr>
              <w:t>477</w:t>
            </w:r>
            <w:r w:rsidRPr="00EC62FB">
              <w:rPr>
                <w:b/>
                <w:sz w:val="22"/>
                <w:szCs w:val="22"/>
                <w:lang w:val="sr-Cyrl-CS"/>
              </w:rPr>
              <w:t>.</w:t>
            </w:r>
            <w:r>
              <w:rPr>
                <w:b/>
                <w:sz w:val="22"/>
                <w:szCs w:val="22"/>
              </w:rPr>
              <w:t>440</w:t>
            </w:r>
            <w:r w:rsidRPr="00EC62FB">
              <w:rPr>
                <w:b/>
                <w:sz w:val="22"/>
                <w:szCs w:val="22"/>
                <w:lang w:val="sr-Cyrl-CS"/>
              </w:rPr>
              <w:t>,</w:t>
            </w:r>
            <w:r>
              <w:rPr>
                <w:b/>
                <w:sz w:val="22"/>
                <w:szCs w:val="22"/>
              </w:rPr>
              <w:t>51</w:t>
            </w:r>
            <w:r w:rsidRPr="00EC62FB">
              <w:rPr>
                <w:b/>
                <w:sz w:val="22"/>
                <w:szCs w:val="22"/>
                <w:lang w:val="sr-Cyrl-CS"/>
              </w:rPr>
              <w:t xml:space="preserve"> динара</w:t>
            </w:r>
          </w:p>
        </w:tc>
      </w:tr>
      <w:tr w:rsidR="00537C39" w:rsidRPr="00B1351E" w:rsidTr="00C76577">
        <w:tc>
          <w:tcPr>
            <w:tcW w:w="828" w:type="dxa"/>
            <w:shd w:val="clear" w:color="auto" w:fill="auto"/>
          </w:tcPr>
          <w:p w:rsidR="00537C39" w:rsidRPr="002567D8" w:rsidRDefault="002567D8" w:rsidP="00F6608E">
            <w:pPr>
              <w:rPr>
                <w:b/>
                <w:lang w:val="sr-Latn-RS"/>
              </w:rPr>
            </w:pPr>
            <w:r>
              <w:rPr>
                <w:b/>
                <w:lang w:val="sr-Latn-RS"/>
              </w:rPr>
              <w:t>V</w:t>
            </w:r>
          </w:p>
        </w:tc>
        <w:tc>
          <w:tcPr>
            <w:tcW w:w="10080" w:type="dxa"/>
            <w:shd w:val="clear" w:color="auto" w:fill="auto"/>
          </w:tcPr>
          <w:p w:rsidR="002567D8" w:rsidRPr="00E44F36" w:rsidRDefault="002567D8" w:rsidP="002567D8">
            <w:pPr>
              <w:spacing w:after="60"/>
              <w:jc w:val="both"/>
              <w:rPr>
                <w:rFonts w:eastAsia="Calibri"/>
                <w:lang w:val="sr-Cyrl-RS"/>
              </w:rPr>
            </w:pPr>
            <w:r>
              <w:rPr>
                <w:b/>
                <w:sz w:val="22"/>
                <w:szCs w:val="22"/>
                <w:lang w:val="sr-Cyrl-RS"/>
              </w:rPr>
              <w:t>Право државине на земљишту под објектима</w:t>
            </w:r>
            <w:r>
              <w:rPr>
                <w:rFonts w:eastAsia="Calibri"/>
                <w:lang w:val="sr-Cyrl-RS"/>
              </w:rPr>
              <w:t xml:space="preserve"> п</w:t>
            </w:r>
            <w:r w:rsidRPr="00945FFA">
              <w:rPr>
                <w:rFonts w:eastAsia="Calibri"/>
                <w:lang w:val="sr-Cyrl-RS"/>
              </w:rPr>
              <w:t xml:space="preserve">ословни </w:t>
            </w:r>
            <w:r>
              <w:rPr>
                <w:rFonts w:eastAsia="Calibri"/>
                <w:lang w:val="sr-Cyrl-RS"/>
              </w:rPr>
              <w:t>простор</w:t>
            </w:r>
            <w:r w:rsidRPr="00945FFA">
              <w:rPr>
                <w:rFonts w:eastAsia="Calibri"/>
                <w:lang w:val="sr-Cyrl-RS"/>
              </w:rPr>
              <w:t xml:space="preserve"> у Шапцу у улици Цара Душана број 12-18,</w:t>
            </w:r>
            <w:r w:rsidRPr="00945FFA">
              <w:t xml:space="preserve"> </w:t>
            </w:r>
            <w:proofErr w:type="spellStart"/>
            <w:r w:rsidRPr="00945FFA">
              <w:t>на</w:t>
            </w:r>
            <w:proofErr w:type="spellEnd"/>
            <w:r w:rsidRPr="00945FFA">
              <w:t xml:space="preserve"> КП </w:t>
            </w:r>
            <w:proofErr w:type="spellStart"/>
            <w:r w:rsidRPr="00945FFA">
              <w:t>број</w:t>
            </w:r>
            <w:proofErr w:type="spellEnd"/>
            <w:r w:rsidRPr="00945FFA">
              <w:t xml:space="preserve"> </w:t>
            </w:r>
            <w:r w:rsidRPr="00945FFA">
              <w:rPr>
                <w:lang w:val="sr-Cyrl-RS"/>
              </w:rPr>
              <w:t>2652</w:t>
            </w:r>
            <w:r w:rsidRPr="00945FFA">
              <w:t xml:space="preserve"> </w:t>
            </w:r>
            <w:r w:rsidRPr="00945FFA">
              <w:rPr>
                <w:rFonts w:eastAsia="Calibri"/>
                <w:lang w:val="sr-Cyrl-RS"/>
              </w:rPr>
              <w:t xml:space="preserve"> уписане у Лист непокретности број 8919 КО Шабац,</w:t>
            </w:r>
            <w:r>
              <w:rPr>
                <w:rFonts w:eastAsia="Calibri"/>
                <w:lang w:val="sr-Cyrl-RS"/>
              </w:rPr>
              <w:t>заједничка својина и право државине на пословн</w:t>
            </w:r>
            <w:r>
              <w:rPr>
                <w:rFonts w:eastAsia="Calibri"/>
                <w:lang w:val="sr-Cyrl-RS"/>
              </w:rPr>
              <w:t>о</w:t>
            </w:r>
            <w:r>
              <w:rPr>
                <w:rFonts w:eastAsia="Calibri"/>
                <w:lang w:val="sr-Cyrl-RS"/>
              </w:rPr>
              <w:t xml:space="preserve">м </w:t>
            </w:r>
            <w:r w:rsidR="005A21B6">
              <w:rPr>
                <w:rFonts w:eastAsia="Calibri"/>
                <w:lang w:val="sr-Cyrl-RS"/>
              </w:rPr>
              <w:t>објекту</w:t>
            </w:r>
            <w:r w:rsidRPr="00945FFA">
              <w:rPr>
                <w:rFonts w:eastAsia="Calibri"/>
                <w:lang w:val="sr-Cyrl-RS"/>
              </w:rPr>
              <w:t xml:space="preserve"> </w:t>
            </w:r>
            <w:r w:rsidR="00B55144">
              <w:rPr>
                <w:rFonts w:eastAsia="Calibri"/>
                <w:lang w:val="sr-Cyrl-RS"/>
              </w:rPr>
              <w:t>и то:</w:t>
            </w:r>
            <w:r w:rsidRPr="00945FFA">
              <w:rPr>
                <w:rFonts w:eastAsia="Calibri"/>
                <w:lang w:val="sr-Cyrl-RS"/>
              </w:rPr>
              <w:t>зград</w:t>
            </w:r>
            <w:r w:rsidR="005A21B6">
              <w:rPr>
                <w:rFonts w:eastAsia="Calibri"/>
                <w:lang w:val="sr-Cyrl-RS"/>
              </w:rPr>
              <w:t>а</w:t>
            </w:r>
            <w:r w:rsidRPr="00945FFA">
              <w:rPr>
                <w:rFonts w:eastAsia="Calibri"/>
                <w:lang w:val="sr-Cyrl-RS"/>
              </w:rPr>
              <w:t xml:space="preserve"> број 1</w:t>
            </w:r>
            <w:r>
              <w:rPr>
                <w:rFonts w:eastAsia="Calibri"/>
                <w:lang w:val="sr-Cyrl-RS"/>
              </w:rPr>
              <w:t xml:space="preserve">;зграда број </w:t>
            </w:r>
            <w:r w:rsidRPr="00945FFA">
              <w:rPr>
                <w:rFonts w:eastAsia="Calibri"/>
                <w:lang w:val="sr-Cyrl-RS"/>
              </w:rPr>
              <w:t xml:space="preserve"> 2</w:t>
            </w:r>
            <w:r>
              <w:rPr>
                <w:rFonts w:eastAsia="Calibri"/>
                <w:lang w:val="sr-Cyrl-RS"/>
              </w:rPr>
              <w:t>;</w:t>
            </w:r>
            <w:r>
              <w:rPr>
                <w:rFonts w:eastAsia="Calibri"/>
                <w:lang w:val="sr-Cyrl-RS"/>
              </w:rPr>
              <w:t xml:space="preserve"> зграда број </w:t>
            </w:r>
            <w:r w:rsidRPr="00945FFA">
              <w:rPr>
                <w:rFonts w:eastAsia="Calibri"/>
                <w:lang w:val="sr-Cyrl-RS"/>
              </w:rPr>
              <w:t xml:space="preserve"> </w:t>
            </w:r>
            <w:r>
              <w:rPr>
                <w:rFonts w:eastAsia="Calibri"/>
                <w:lang w:val="sr-Latn-RS"/>
              </w:rPr>
              <w:t>3</w:t>
            </w:r>
            <w:r>
              <w:rPr>
                <w:rFonts w:eastAsia="Calibri"/>
                <w:lang w:val="sr-Cyrl-RS"/>
              </w:rPr>
              <w:t>;</w:t>
            </w:r>
            <w:r w:rsidRPr="00945FFA">
              <w:rPr>
                <w:rFonts w:eastAsia="Calibri"/>
                <w:lang w:val="sr-Cyrl-RS"/>
              </w:rPr>
              <w:t xml:space="preserve"> </w:t>
            </w:r>
            <w:r>
              <w:rPr>
                <w:rFonts w:eastAsia="Calibri"/>
                <w:lang w:val="sr-Cyrl-RS"/>
              </w:rPr>
              <w:t xml:space="preserve">зграда број </w:t>
            </w:r>
            <w:r w:rsidRPr="00945FFA">
              <w:rPr>
                <w:rFonts w:eastAsia="Calibri"/>
                <w:lang w:val="sr-Cyrl-RS"/>
              </w:rPr>
              <w:t xml:space="preserve"> 6</w:t>
            </w:r>
            <w:r>
              <w:rPr>
                <w:rFonts w:eastAsia="Calibri"/>
                <w:lang w:val="sr-Cyrl-RS"/>
              </w:rPr>
              <w:t>:</w:t>
            </w:r>
            <w:r>
              <w:rPr>
                <w:rFonts w:eastAsia="Calibri"/>
                <w:lang w:val="sr-Cyrl-RS"/>
              </w:rPr>
              <w:t xml:space="preserve"> зграда број </w:t>
            </w:r>
            <w:r w:rsidRPr="00945FFA">
              <w:rPr>
                <w:rFonts w:eastAsia="Calibri"/>
                <w:lang w:val="sr-Cyrl-RS"/>
              </w:rPr>
              <w:t xml:space="preserve"> 7</w:t>
            </w:r>
            <w:r>
              <w:rPr>
                <w:rFonts w:eastAsia="Calibri"/>
                <w:lang w:val="sr-Cyrl-RS"/>
              </w:rPr>
              <w:t xml:space="preserve"> </w:t>
            </w:r>
            <w:r w:rsidRPr="00945FFA">
              <w:rPr>
                <w:rFonts w:eastAsia="Calibri"/>
                <w:lang w:val="sr-Cyrl-RS"/>
              </w:rPr>
              <w:t>и</w:t>
            </w:r>
            <w:r>
              <w:rPr>
                <w:rFonts w:eastAsia="Calibri"/>
                <w:lang w:val="sr-Cyrl-RS"/>
              </w:rPr>
              <w:t xml:space="preserve"> зграда број </w:t>
            </w:r>
            <w:r w:rsidRPr="00945FFA">
              <w:rPr>
                <w:rFonts w:eastAsia="Calibri"/>
                <w:lang w:val="sr-Cyrl-RS"/>
              </w:rPr>
              <w:t xml:space="preserve"> 8</w:t>
            </w:r>
            <w:r>
              <w:rPr>
                <w:rFonts w:eastAsia="Calibri"/>
                <w:lang w:val="sr-Cyrl-RS"/>
              </w:rPr>
              <w:t>,</w:t>
            </w:r>
            <w:r>
              <w:rPr>
                <w:rFonts w:eastAsia="Calibri"/>
                <w:lang w:val="sr-Cyrl-RS"/>
              </w:rPr>
              <w:t xml:space="preserve"> заједничка својина</w:t>
            </w:r>
            <w:r>
              <w:rPr>
                <w:rFonts w:eastAsia="Calibri"/>
                <w:lang w:val="sr-Cyrl-RS"/>
              </w:rPr>
              <w:t>.</w:t>
            </w:r>
          </w:p>
          <w:p w:rsidR="002567D8" w:rsidRPr="0048537E" w:rsidRDefault="002567D8" w:rsidP="002567D8">
            <w:pPr>
              <w:jc w:val="both"/>
              <w:rPr>
                <w:b/>
                <w:sz w:val="20"/>
                <w:szCs w:val="20"/>
                <w:lang w:val="sr-Cyrl-CS"/>
              </w:rPr>
            </w:pPr>
            <w:r w:rsidRPr="00B1351E">
              <w:rPr>
                <w:b/>
                <w:sz w:val="20"/>
                <w:szCs w:val="20"/>
                <w:lang w:val="sr-Cyrl-CS"/>
              </w:rPr>
              <w:t>П</w:t>
            </w:r>
            <w:r>
              <w:rPr>
                <w:b/>
                <w:sz w:val="20"/>
                <w:szCs w:val="20"/>
                <w:lang w:val="sr-Cyrl-CS"/>
              </w:rPr>
              <w:t>РОЦЕЊЕНА ВРЕДНОСТ</w:t>
            </w:r>
            <w:r w:rsidRPr="00B1351E">
              <w:rPr>
                <w:b/>
                <w:sz w:val="20"/>
                <w:szCs w:val="20"/>
                <w:lang w:val="sr-Cyrl-CS"/>
              </w:rPr>
              <w:t>:</w:t>
            </w:r>
            <w:r w:rsidRPr="00B1351E">
              <w:rPr>
                <w:b/>
                <w:sz w:val="20"/>
                <w:szCs w:val="20"/>
                <w:lang w:val="sr-Cyrl-RS"/>
              </w:rPr>
              <w:t xml:space="preserve"> </w:t>
            </w:r>
            <w:r>
              <w:rPr>
                <w:b/>
                <w:sz w:val="20"/>
                <w:szCs w:val="20"/>
              </w:rPr>
              <w:t>2.500.744,</w:t>
            </w:r>
            <w:r>
              <w:rPr>
                <w:b/>
                <w:sz w:val="20"/>
                <w:szCs w:val="20"/>
                <w:lang w:val="sr-Cyrl-CS"/>
              </w:rPr>
              <w:t>2</w:t>
            </w:r>
            <w:r>
              <w:rPr>
                <w:b/>
                <w:sz w:val="20"/>
                <w:szCs w:val="20"/>
              </w:rPr>
              <w:t>5</w:t>
            </w:r>
            <w:r>
              <w:rPr>
                <w:b/>
                <w:sz w:val="20"/>
                <w:szCs w:val="20"/>
                <w:lang w:val="sr-Cyrl-CS"/>
              </w:rPr>
              <w:t xml:space="preserve"> динара</w:t>
            </w:r>
          </w:p>
          <w:p w:rsidR="00537C39" w:rsidRPr="00825A9F" w:rsidRDefault="002567D8" w:rsidP="002567D8">
            <w:pPr>
              <w:jc w:val="both"/>
              <w:rPr>
                <w:sz w:val="22"/>
                <w:szCs w:val="22"/>
                <w:lang w:val="sr-Cyrl-CS"/>
              </w:rPr>
            </w:pPr>
            <w:r w:rsidRPr="00B1351E">
              <w:rPr>
                <w:b/>
                <w:sz w:val="20"/>
                <w:szCs w:val="20"/>
                <w:lang w:val="sr-Cyrl-RS"/>
              </w:rPr>
              <w:t>ДЕПОЗИТ:</w:t>
            </w:r>
            <w:r>
              <w:rPr>
                <w:b/>
                <w:sz w:val="20"/>
                <w:szCs w:val="20"/>
                <w:lang w:val="sr-Cyrl-CS"/>
              </w:rPr>
              <w:t xml:space="preserve"> </w:t>
            </w:r>
            <w:r>
              <w:rPr>
                <w:b/>
                <w:sz w:val="20"/>
                <w:szCs w:val="20"/>
              </w:rPr>
              <w:t>500.148,85</w:t>
            </w:r>
            <w:r>
              <w:rPr>
                <w:b/>
                <w:sz w:val="20"/>
                <w:szCs w:val="20"/>
                <w:lang w:val="sr-Cyrl-CS"/>
              </w:rPr>
              <w:t xml:space="preserve"> динара</w:t>
            </w:r>
          </w:p>
        </w:tc>
      </w:tr>
      <w:tr w:rsidR="00537C39" w:rsidRPr="00B1351E" w:rsidTr="00C76577">
        <w:tc>
          <w:tcPr>
            <w:tcW w:w="10908" w:type="dxa"/>
            <w:gridSpan w:val="2"/>
            <w:shd w:val="clear" w:color="auto" w:fill="auto"/>
          </w:tcPr>
          <w:p w:rsidR="00537C39" w:rsidRPr="00B1351E" w:rsidRDefault="00537C39" w:rsidP="00844E44">
            <w:pPr>
              <w:jc w:val="both"/>
              <w:rPr>
                <w:b/>
                <w:lang w:val="sr-Cyrl-CS"/>
              </w:rPr>
            </w:pPr>
            <w:r w:rsidRPr="00B1351E">
              <w:rPr>
                <w:b/>
                <w:sz w:val="22"/>
                <w:szCs w:val="22"/>
                <w:lang w:val="sr-Cyrl-CS"/>
              </w:rPr>
              <w:t>Напомена</w:t>
            </w:r>
            <w:r w:rsidR="00FC65DB">
              <w:rPr>
                <w:b/>
                <w:sz w:val="22"/>
                <w:szCs w:val="22"/>
                <w:lang w:val="sr-Cyrl-CS"/>
              </w:rPr>
              <w:t xml:space="preserve"> </w:t>
            </w:r>
            <w:r w:rsidRPr="00B1351E">
              <w:rPr>
                <w:b/>
                <w:sz w:val="22"/>
                <w:szCs w:val="22"/>
                <w:lang w:val="sr-Latn-RS"/>
              </w:rPr>
              <w:t>:</w:t>
            </w:r>
            <w:r>
              <w:rPr>
                <w:b/>
                <w:sz w:val="22"/>
                <w:szCs w:val="22"/>
                <w:lang w:val="sr-Cyrl-CS"/>
              </w:rPr>
              <w:t xml:space="preserve"> </w:t>
            </w:r>
            <w:r w:rsidRPr="00B1351E">
              <w:rPr>
                <w:sz w:val="22"/>
                <w:szCs w:val="22"/>
                <w:lang w:val="sr-Cyrl-RS"/>
              </w:rPr>
              <w:t>Н</w:t>
            </w:r>
            <w:r w:rsidRPr="00B1351E">
              <w:rPr>
                <w:sz w:val="22"/>
                <w:szCs w:val="22"/>
                <w:lang w:val="sr-Cyrl-CS"/>
              </w:rPr>
              <w:t>а земљишту</w:t>
            </w:r>
            <w:r w:rsidRPr="00B1351E">
              <w:rPr>
                <w:sz w:val="22"/>
                <w:szCs w:val="22"/>
                <w:lang w:val="sr-Cyrl-RS"/>
              </w:rPr>
              <w:t xml:space="preserve"> </w:t>
            </w:r>
            <w:r>
              <w:rPr>
                <w:sz w:val="22"/>
                <w:szCs w:val="22"/>
                <w:lang w:val="sr-Cyrl-CS"/>
              </w:rPr>
              <w:t>целина</w:t>
            </w:r>
            <w:r w:rsidRPr="00B1351E">
              <w:rPr>
                <w:sz w:val="22"/>
                <w:szCs w:val="22"/>
                <w:lang w:val="sr-Cyrl-RS"/>
              </w:rPr>
              <w:t xml:space="preserve"> под редним бројевима </w:t>
            </w:r>
            <w:r w:rsidRPr="0009670B">
              <w:rPr>
                <w:b/>
                <w:sz w:val="22"/>
                <w:szCs w:val="22"/>
                <w:lang w:val="sr-Latn-CS"/>
              </w:rPr>
              <w:t>II</w:t>
            </w:r>
            <w:r>
              <w:rPr>
                <w:b/>
                <w:sz w:val="22"/>
                <w:szCs w:val="22"/>
                <w:lang w:val="sr-Cyrl-RS"/>
              </w:rPr>
              <w:t>,</w:t>
            </w:r>
            <w:r w:rsidRPr="00B1351E">
              <w:rPr>
                <w:sz w:val="22"/>
                <w:szCs w:val="22"/>
                <w:lang w:val="sr-Cyrl-RS"/>
              </w:rPr>
              <w:t xml:space="preserve"> </w:t>
            </w:r>
            <w:r w:rsidRPr="00B1351E">
              <w:rPr>
                <w:sz w:val="22"/>
                <w:szCs w:val="22"/>
                <w:lang w:val="sr-Cyrl-CS"/>
              </w:rPr>
              <w:t>успостављена је извршна вансудска хипотека као обезбеђење укупног потраживања у износу од 120.000.000,00 еура у корист Међународне финансијске корпорације, Комерцијалне банке а.д. Београд, Чачанске банке а.д. Чачак и Банке Интеса а.д. Београд.</w:t>
            </w:r>
          </w:p>
        </w:tc>
      </w:tr>
    </w:tbl>
    <w:p w:rsidR="00583426" w:rsidRPr="000F589A" w:rsidRDefault="00583426" w:rsidP="00D470CE">
      <w:pPr>
        <w:jc w:val="both"/>
        <w:rPr>
          <w:bCs/>
          <w:sz w:val="12"/>
          <w:szCs w:val="12"/>
          <w:lang w:val="sr-Latn-RS"/>
        </w:rPr>
      </w:pPr>
      <w:bookmarkStart w:id="0" w:name="_GoBack"/>
      <w:bookmarkEnd w:id="0"/>
    </w:p>
    <w:p w:rsidR="00D470CE" w:rsidRPr="000F589A" w:rsidRDefault="00D470CE" w:rsidP="00D470CE">
      <w:pPr>
        <w:jc w:val="both"/>
        <w:rPr>
          <w:bCs/>
          <w:sz w:val="22"/>
          <w:szCs w:val="22"/>
        </w:rPr>
      </w:pPr>
      <w:r w:rsidRPr="000F589A">
        <w:rPr>
          <w:bCs/>
          <w:sz w:val="22"/>
          <w:szCs w:val="22"/>
          <w:lang w:val="sr-Cyrl-CS"/>
        </w:rPr>
        <w:lastRenderedPageBreak/>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552F46" w:rsidRPr="000F589A" w:rsidRDefault="00552F46" w:rsidP="00D470CE">
      <w:pPr>
        <w:jc w:val="both"/>
        <w:rPr>
          <w:sz w:val="8"/>
          <w:szCs w:val="8"/>
        </w:rPr>
      </w:pPr>
    </w:p>
    <w:p w:rsidR="00D470CE" w:rsidRPr="000F589A" w:rsidRDefault="00D470CE" w:rsidP="00D470CE">
      <w:pPr>
        <w:jc w:val="both"/>
        <w:rPr>
          <w:sz w:val="22"/>
          <w:szCs w:val="22"/>
        </w:rPr>
      </w:pPr>
      <w:r w:rsidRPr="000F589A">
        <w:rPr>
          <w:sz w:val="22"/>
          <w:szCs w:val="22"/>
          <w:lang w:val="sr-Cyrl-CS"/>
        </w:rPr>
        <w:t>Право на учешће у поступку продаје имају сва правна и физичка лица</w:t>
      </w:r>
      <w:r w:rsidRPr="000F589A">
        <w:rPr>
          <w:sz w:val="22"/>
          <w:szCs w:val="22"/>
          <w:lang w:val="ru-RU"/>
        </w:rPr>
        <w:t xml:space="preserve"> </w:t>
      </w:r>
      <w:r w:rsidRPr="000F589A">
        <w:rPr>
          <w:sz w:val="22"/>
          <w:szCs w:val="22"/>
          <w:lang w:val="sr-Cyrl-CS"/>
        </w:rPr>
        <w:t>која:</w:t>
      </w:r>
    </w:p>
    <w:p w:rsidR="00D470CE" w:rsidRPr="000F589A" w:rsidRDefault="00D470CE" w:rsidP="00D470CE">
      <w:pPr>
        <w:numPr>
          <w:ilvl w:val="0"/>
          <w:numId w:val="9"/>
        </w:numPr>
        <w:tabs>
          <w:tab w:val="left" w:pos="360"/>
        </w:tabs>
        <w:suppressAutoHyphens/>
        <w:ind w:left="360"/>
        <w:jc w:val="both"/>
        <w:rPr>
          <w:sz w:val="22"/>
          <w:szCs w:val="22"/>
        </w:rPr>
      </w:pPr>
      <w:r w:rsidRPr="000F589A">
        <w:rPr>
          <w:sz w:val="22"/>
          <w:szCs w:val="22"/>
          <w:lang w:val="sr-Cyrl-CS"/>
        </w:rPr>
        <w:t xml:space="preserve">након добијања профактуре, изврше уплату ради откупа продајне документације у износу од </w:t>
      </w:r>
      <w:r w:rsidR="00D655D1">
        <w:rPr>
          <w:sz w:val="22"/>
          <w:szCs w:val="22"/>
          <w:lang w:val="sr-Cyrl-CS"/>
        </w:rPr>
        <w:t>2</w:t>
      </w:r>
      <w:r w:rsidRPr="000F589A">
        <w:rPr>
          <w:bCs/>
          <w:sz w:val="22"/>
          <w:szCs w:val="22"/>
          <w:lang w:val="sr-Cyrl-CS"/>
        </w:rPr>
        <w:t>.000,00 динара</w:t>
      </w:r>
      <w:r w:rsidRPr="000F589A">
        <w:rPr>
          <w:b/>
          <w:bCs/>
          <w:sz w:val="22"/>
          <w:szCs w:val="22"/>
          <w:lang w:val="sr-Cyrl-CS"/>
        </w:rPr>
        <w:t xml:space="preserve"> </w:t>
      </w:r>
      <w:r w:rsidRPr="000F589A">
        <w:rPr>
          <w:sz w:val="22"/>
          <w:szCs w:val="22"/>
          <w:lang w:val="sr-Cyrl-CS"/>
        </w:rPr>
        <w:t>+ ПДВ</w:t>
      </w:r>
      <w:r w:rsidR="00B50F8E">
        <w:rPr>
          <w:color w:val="000000"/>
          <w:sz w:val="22"/>
          <w:szCs w:val="22"/>
          <w:lang w:val="sr-Cyrl-CS"/>
        </w:rPr>
        <w:t>,по целини из Огласа.</w:t>
      </w:r>
      <w:r w:rsidRPr="000F589A">
        <w:rPr>
          <w:color w:val="000000"/>
          <w:sz w:val="22"/>
          <w:szCs w:val="22"/>
          <w:lang w:val="sr-Cyrl-CS"/>
        </w:rPr>
        <w:t xml:space="preserve"> </w:t>
      </w:r>
      <w:r w:rsidRPr="000F589A">
        <w:rPr>
          <w:sz w:val="22"/>
          <w:szCs w:val="22"/>
          <w:lang w:val="sr-Cyrl-CS"/>
        </w:rPr>
        <w:t xml:space="preserve">Профактура се може преузети на </w:t>
      </w:r>
      <w:r w:rsidR="00D8422F">
        <w:rPr>
          <w:sz w:val="22"/>
          <w:szCs w:val="22"/>
          <w:lang w:val="sr-Cyrl-CS"/>
        </w:rPr>
        <w:t>адреси стечајног управника или поштом</w:t>
      </w:r>
      <w:r w:rsidRPr="00D8422F">
        <w:rPr>
          <w:b/>
          <w:sz w:val="22"/>
          <w:szCs w:val="22"/>
          <w:lang w:val="sr-Cyrl-CS"/>
        </w:rPr>
        <w:t>,</w:t>
      </w:r>
      <w:r w:rsidRPr="000F589A">
        <w:rPr>
          <w:sz w:val="22"/>
          <w:szCs w:val="22"/>
          <w:lang w:val="sr-Cyrl-CS"/>
        </w:rPr>
        <w:t xml:space="preserve"> сваког радног дана у периоду од 10 до 13 часова, уз обавезну претходну најаву  стечајном управнику. Рок за откуп продајне документације је</w:t>
      </w:r>
      <w:r w:rsidR="00D25349">
        <w:rPr>
          <w:sz w:val="22"/>
          <w:szCs w:val="22"/>
        </w:rPr>
        <w:t xml:space="preserve"> 20.08.2022</w:t>
      </w:r>
      <w:r w:rsidRPr="000F589A">
        <w:rPr>
          <w:color w:val="000000"/>
          <w:sz w:val="22"/>
          <w:szCs w:val="22"/>
          <w:lang w:val="sr-Cyrl-CS"/>
        </w:rPr>
        <w:t>.</w:t>
      </w:r>
      <w:r w:rsidR="00AE4A25" w:rsidRPr="000F589A">
        <w:rPr>
          <w:color w:val="000000"/>
          <w:sz w:val="22"/>
          <w:szCs w:val="22"/>
          <w:lang w:val="sr-Cyrl-RS"/>
        </w:rPr>
        <w:t>године</w:t>
      </w:r>
      <w:r w:rsidRPr="000F589A">
        <w:rPr>
          <w:color w:val="000000"/>
          <w:sz w:val="22"/>
          <w:szCs w:val="22"/>
          <w:lang w:val="sr-Cyrl-CS"/>
        </w:rPr>
        <w:t>;</w:t>
      </w:r>
    </w:p>
    <w:p w:rsidR="00D470CE" w:rsidRPr="000F589A" w:rsidRDefault="00D470CE" w:rsidP="00D470CE">
      <w:pPr>
        <w:numPr>
          <w:ilvl w:val="0"/>
          <w:numId w:val="9"/>
        </w:numPr>
        <w:tabs>
          <w:tab w:val="left" w:pos="360"/>
        </w:tabs>
        <w:suppressAutoHyphens/>
        <w:ind w:left="360"/>
        <w:jc w:val="both"/>
        <w:rPr>
          <w:sz w:val="22"/>
          <w:szCs w:val="22"/>
        </w:rPr>
      </w:pPr>
      <w:r w:rsidRPr="000F589A">
        <w:rPr>
          <w:sz w:val="22"/>
          <w:szCs w:val="22"/>
          <w:lang w:val="sr-Cyrl-CS"/>
        </w:rPr>
        <w:t xml:space="preserve">уплате </w:t>
      </w:r>
      <w:r w:rsidRPr="000F589A">
        <w:rPr>
          <w:bCs/>
          <w:sz w:val="22"/>
          <w:szCs w:val="22"/>
          <w:lang w:val="sr-Cyrl-CS"/>
        </w:rPr>
        <w:t xml:space="preserve">депозит, са позивом на </w:t>
      </w:r>
      <w:r w:rsidR="00AE4A25" w:rsidRPr="000F589A">
        <w:rPr>
          <w:bCs/>
          <w:sz w:val="22"/>
          <w:szCs w:val="22"/>
          <w:lang w:val="sr-Cyrl-CS"/>
        </w:rPr>
        <w:t>број имовинске целине из огласа</w:t>
      </w:r>
      <w:r w:rsidRPr="000F589A">
        <w:rPr>
          <w:bCs/>
          <w:sz w:val="22"/>
          <w:szCs w:val="22"/>
          <w:lang w:val="sr-Cyrl-CS"/>
        </w:rPr>
        <w:t>,</w:t>
      </w:r>
      <w:r w:rsidRPr="000F589A">
        <w:rPr>
          <w:sz w:val="22"/>
          <w:szCs w:val="22"/>
          <w:lang w:val="sr-Cyrl-CS"/>
        </w:rPr>
        <w:t xml:space="preserve"> на текући рачун стечајног дужника бр:</w:t>
      </w:r>
      <w:r w:rsidRPr="000F589A">
        <w:rPr>
          <w:b/>
          <w:sz w:val="22"/>
          <w:szCs w:val="22"/>
          <w:lang w:val="ru-RU"/>
        </w:rPr>
        <w:t xml:space="preserve"> </w:t>
      </w:r>
      <w:r w:rsidR="00A91EA2" w:rsidRPr="000F589A">
        <w:rPr>
          <w:b/>
          <w:sz w:val="22"/>
          <w:szCs w:val="22"/>
          <w:lang w:val="sr-Cyrl-CS"/>
        </w:rPr>
        <w:t xml:space="preserve">205 – </w:t>
      </w:r>
      <w:r w:rsidR="00A91EA2" w:rsidRPr="000F589A">
        <w:rPr>
          <w:b/>
          <w:sz w:val="22"/>
          <w:szCs w:val="22"/>
        </w:rPr>
        <w:t>0000000223965</w:t>
      </w:r>
      <w:r w:rsidR="00A91EA2" w:rsidRPr="000F589A">
        <w:rPr>
          <w:b/>
          <w:sz w:val="22"/>
          <w:szCs w:val="22"/>
          <w:lang w:val="sr-Cyrl-CS"/>
        </w:rPr>
        <w:t xml:space="preserve"> </w:t>
      </w:r>
      <w:r w:rsidR="00A91EA2" w:rsidRPr="000F589A">
        <w:rPr>
          <w:sz w:val="22"/>
          <w:szCs w:val="22"/>
          <w:lang w:val="ru-RU"/>
        </w:rPr>
        <w:t>–</w:t>
      </w:r>
      <w:r w:rsidR="00A91EA2" w:rsidRPr="000F589A">
        <w:rPr>
          <w:b/>
          <w:sz w:val="22"/>
          <w:szCs w:val="22"/>
          <w:lang w:val="sr-Cyrl-CS"/>
        </w:rPr>
        <w:t xml:space="preserve"> </w:t>
      </w:r>
      <w:r w:rsidR="00A91EA2" w:rsidRPr="000F589A">
        <w:rPr>
          <w:b/>
          <w:sz w:val="22"/>
          <w:szCs w:val="22"/>
        </w:rPr>
        <w:t>15</w:t>
      </w:r>
      <w:r w:rsidR="00A91EA2" w:rsidRPr="000F589A">
        <w:rPr>
          <w:b/>
          <w:sz w:val="22"/>
          <w:szCs w:val="22"/>
          <w:lang w:val="sr-Cyrl-CS"/>
        </w:rPr>
        <w:t xml:space="preserve"> који се води </w:t>
      </w:r>
      <w:r w:rsidR="00A91EA2" w:rsidRPr="000F589A">
        <w:rPr>
          <w:b/>
          <w:color w:val="000000"/>
          <w:sz w:val="22"/>
          <w:szCs w:val="22"/>
          <w:lang w:val="sr-Cyrl-CS"/>
        </w:rPr>
        <w:t xml:space="preserve">код </w:t>
      </w:r>
      <w:r w:rsidR="002710E2" w:rsidRPr="000F589A">
        <w:rPr>
          <w:b/>
          <w:color w:val="000000"/>
          <w:sz w:val="22"/>
          <w:szCs w:val="22"/>
          <w:lang w:val="sr-Cyrl-RS"/>
        </w:rPr>
        <w:t xml:space="preserve">НЛБ </w:t>
      </w:r>
      <w:r w:rsidR="00A91EA2" w:rsidRPr="000F589A">
        <w:rPr>
          <w:b/>
          <w:color w:val="000000"/>
          <w:sz w:val="22"/>
          <w:szCs w:val="22"/>
          <w:lang w:val="sr-Cyrl-CS"/>
        </w:rPr>
        <w:t>Комерцијалне банке АД Београд,</w:t>
      </w:r>
      <w:r w:rsidRPr="000F589A">
        <w:rPr>
          <w:sz w:val="22"/>
          <w:szCs w:val="22"/>
          <w:lang w:val="sr-Cyrl-CS"/>
        </w:rPr>
        <w:t xml:space="preserve"> или положе неопозиву првокласну банкарску гаранцију у оригиналу, наплативу на први позив. Доказ о уплати депозита, односно  оригинал неопозиве првокласне банкарске гаранције, доставља се стечајном управнику најкасније на дан одржавања продаје </w:t>
      </w:r>
      <w:r w:rsidR="00551197">
        <w:rPr>
          <w:sz w:val="22"/>
          <w:szCs w:val="22"/>
          <w:lang w:val="sr-Cyrl-CS"/>
        </w:rPr>
        <w:t xml:space="preserve">26.08.2022.године до 11.00 </w:t>
      </w:r>
      <w:r w:rsidRPr="000F589A">
        <w:rPr>
          <w:sz w:val="22"/>
          <w:szCs w:val="22"/>
          <w:lang w:val="sr-Cyrl-CS"/>
        </w:rPr>
        <w:t xml:space="preserve">часова. </w:t>
      </w:r>
      <w:r w:rsidRPr="000F589A">
        <w:rPr>
          <w:rFonts w:eastAsia="Calibri"/>
          <w:color w:val="00A933"/>
          <w:sz w:val="22"/>
          <w:szCs w:val="22"/>
          <w:lang w:val="sr-Cyrl-CS"/>
        </w:rPr>
        <w:t xml:space="preserve"> </w:t>
      </w:r>
    </w:p>
    <w:p w:rsidR="00D470CE" w:rsidRPr="000F589A" w:rsidRDefault="00D470CE" w:rsidP="00D470CE">
      <w:pPr>
        <w:numPr>
          <w:ilvl w:val="0"/>
          <w:numId w:val="9"/>
        </w:numPr>
        <w:tabs>
          <w:tab w:val="left" w:pos="360"/>
        </w:tabs>
        <w:suppressAutoHyphens/>
        <w:ind w:left="360"/>
        <w:jc w:val="both"/>
        <w:rPr>
          <w:sz w:val="22"/>
          <w:szCs w:val="22"/>
        </w:rPr>
      </w:pPr>
      <w:r w:rsidRPr="000F589A">
        <w:rPr>
          <w:sz w:val="22"/>
          <w:szCs w:val="22"/>
          <w:lang w:val="sr-Cyrl-CS"/>
        </w:rPr>
        <w:t>потпишу изјаву о губитку права на повраћај депозита. Изјава чини саставни део продајне документације.</w:t>
      </w:r>
      <w:r w:rsidRPr="000F589A">
        <w:rPr>
          <w:i/>
          <w:sz w:val="22"/>
          <w:szCs w:val="22"/>
          <w:lang w:val="sr-Cyrl-CS"/>
        </w:rPr>
        <w:t xml:space="preserve"> </w:t>
      </w:r>
    </w:p>
    <w:p w:rsidR="000F589A" w:rsidRPr="000F589A" w:rsidRDefault="000F589A" w:rsidP="00D470CE">
      <w:pPr>
        <w:jc w:val="both"/>
        <w:rPr>
          <w:sz w:val="8"/>
          <w:szCs w:val="8"/>
          <w:lang w:val="sr-Cyrl-CS"/>
        </w:rPr>
      </w:pPr>
    </w:p>
    <w:p w:rsidR="00D470CE" w:rsidRPr="000F589A" w:rsidRDefault="00D470CE" w:rsidP="00D470CE">
      <w:pPr>
        <w:jc w:val="both"/>
        <w:rPr>
          <w:sz w:val="22"/>
          <w:szCs w:val="22"/>
        </w:rPr>
      </w:pPr>
      <w:r w:rsidRPr="000F589A">
        <w:rPr>
          <w:sz w:val="22"/>
          <w:szCs w:val="22"/>
          <w:lang w:val="sr-Cyrl-CS"/>
        </w:rPr>
        <w:t xml:space="preserve">Имовина се купује у виђеном стању и може се разгледати након откупа продајне документације, </w:t>
      </w:r>
      <w:r w:rsidRPr="000F589A">
        <w:rPr>
          <w:sz w:val="22"/>
          <w:szCs w:val="22"/>
          <w:lang w:val="ru-RU"/>
        </w:rPr>
        <w:t>сваким радним даном од 10</w:t>
      </w:r>
      <w:r w:rsidR="000F589A" w:rsidRPr="000F589A">
        <w:rPr>
          <w:sz w:val="22"/>
          <w:szCs w:val="22"/>
          <w:lang w:val="ru-RU"/>
        </w:rPr>
        <w:t>.00</w:t>
      </w:r>
      <w:r w:rsidRPr="000F589A">
        <w:rPr>
          <w:sz w:val="22"/>
          <w:szCs w:val="22"/>
          <w:lang w:val="ru-RU"/>
        </w:rPr>
        <w:t xml:space="preserve"> до 13</w:t>
      </w:r>
      <w:r w:rsidR="000F589A" w:rsidRPr="000F589A">
        <w:rPr>
          <w:sz w:val="22"/>
          <w:szCs w:val="22"/>
          <w:lang w:val="ru-RU"/>
        </w:rPr>
        <w:t>.00</w:t>
      </w:r>
      <w:r w:rsidRPr="000F589A">
        <w:rPr>
          <w:sz w:val="22"/>
          <w:szCs w:val="22"/>
          <w:lang w:val="ru-RU"/>
        </w:rPr>
        <w:t xml:space="preserve"> часова  </w:t>
      </w:r>
      <w:r w:rsidR="00AE4A25" w:rsidRPr="000F589A">
        <w:rPr>
          <w:sz w:val="22"/>
          <w:szCs w:val="22"/>
          <w:lang w:val="sr-Cyrl-CS"/>
        </w:rPr>
        <w:t>а најкасније</w:t>
      </w:r>
      <w:r w:rsidRPr="000F589A">
        <w:rPr>
          <w:sz w:val="22"/>
          <w:szCs w:val="22"/>
          <w:lang w:val="sr-Cyrl-CS"/>
        </w:rPr>
        <w:t xml:space="preserve"> 2</w:t>
      </w:r>
      <w:r w:rsidRPr="000F589A">
        <w:rPr>
          <w:sz w:val="22"/>
          <w:szCs w:val="22"/>
          <w:lang w:val="sr-Latn-CS"/>
        </w:rPr>
        <w:t xml:space="preserve"> радна </w:t>
      </w:r>
      <w:r w:rsidRPr="000F589A">
        <w:rPr>
          <w:sz w:val="22"/>
          <w:szCs w:val="22"/>
          <w:lang w:val="sr-Cyrl-CS"/>
        </w:rPr>
        <w:t>дана пре заказане продаје,</w:t>
      </w:r>
      <w:r w:rsidRPr="000F589A">
        <w:rPr>
          <w:sz w:val="22"/>
          <w:szCs w:val="22"/>
          <w:lang w:val="ru-RU"/>
        </w:rPr>
        <w:t xml:space="preserve"> уз обавезну претходну најаву </w:t>
      </w:r>
      <w:r w:rsidRPr="000F589A">
        <w:rPr>
          <w:sz w:val="22"/>
          <w:szCs w:val="22"/>
          <w:lang w:val="sr-Cyrl-CS"/>
        </w:rPr>
        <w:t xml:space="preserve">стечајном управнику. </w:t>
      </w:r>
    </w:p>
    <w:p w:rsidR="000F589A" w:rsidRPr="000F589A" w:rsidRDefault="000F589A" w:rsidP="00D470CE">
      <w:pPr>
        <w:jc w:val="both"/>
        <w:rPr>
          <w:b/>
          <w:sz w:val="8"/>
          <w:szCs w:val="8"/>
          <w:lang w:val="sr-Cyrl-CS"/>
        </w:rPr>
      </w:pPr>
    </w:p>
    <w:p w:rsidR="00363908" w:rsidRPr="000F589A" w:rsidRDefault="00D470CE" w:rsidP="00D470CE">
      <w:pPr>
        <w:jc w:val="both"/>
        <w:rPr>
          <w:sz w:val="22"/>
          <w:szCs w:val="22"/>
        </w:rPr>
      </w:pPr>
      <w:r w:rsidRPr="000F589A">
        <w:rPr>
          <w:b/>
          <w:sz w:val="22"/>
          <w:szCs w:val="22"/>
          <w:lang w:val="sr-Cyrl-CS"/>
        </w:rPr>
        <w:t xml:space="preserve">Затворене понуде достављају се на адресу </w:t>
      </w:r>
      <w:proofErr w:type="spellStart"/>
      <w:r w:rsidR="00DC5A6B" w:rsidRPr="000F589A">
        <w:rPr>
          <w:sz w:val="22"/>
          <w:szCs w:val="22"/>
        </w:rPr>
        <w:t>стечајн</w:t>
      </w:r>
      <w:proofErr w:type="spellEnd"/>
      <w:r w:rsidR="00551197">
        <w:rPr>
          <w:sz w:val="22"/>
          <w:szCs w:val="22"/>
          <w:lang w:val="sr-Cyrl-RS"/>
        </w:rPr>
        <w:t xml:space="preserve">ог </w:t>
      </w:r>
      <w:r w:rsidR="00DC5A6B" w:rsidRPr="000F589A">
        <w:rPr>
          <w:sz w:val="22"/>
          <w:szCs w:val="22"/>
        </w:rPr>
        <w:t xml:space="preserve"> </w:t>
      </w:r>
      <w:proofErr w:type="spellStart"/>
      <w:r w:rsidR="00DC5A6B" w:rsidRPr="000F589A">
        <w:rPr>
          <w:sz w:val="22"/>
          <w:szCs w:val="22"/>
        </w:rPr>
        <w:t>управник</w:t>
      </w:r>
      <w:proofErr w:type="spellEnd"/>
      <w:r w:rsidR="00551197">
        <w:rPr>
          <w:sz w:val="22"/>
          <w:szCs w:val="22"/>
          <w:lang w:val="sr-Cyrl-RS"/>
        </w:rPr>
        <w:t>а</w:t>
      </w:r>
      <w:r w:rsidR="00D655D1">
        <w:rPr>
          <w:sz w:val="22"/>
          <w:szCs w:val="22"/>
          <w:lang w:val="sr-Cyrl-RS"/>
        </w:rPr>
        <w:t>-</w:t>
      </w:r>
      <w:r w:rsidR="00551197">
        <w:rPr>
          <w:sz w:val="22"/>
          <w:szCs w:val="22"/>
          <w:lang w:val="sr-Cyrl-RS"/>
        </w:rPr>
        <w:t xml:space="preserve"> </w:t>
      </w:r>
      <w:r w:rsidR="00DC5A6B" w:rsidRPr="000F589A">
        <w:rPr>
          <w:sz w:val="22"/>
          <w:szCs w:val="22"/>
        </w:rPr>
        <w:t xml:space="preserve"> </w:t>
      </w:r>
      <w:r w:rsidR="00DC5A6B" w:rsidRPr="000F589A">
        <w:rPr>
          <w:sz w:val="22"/>
          <w:szCs w:val="22"/>
          <w:lang w:val="sr-Cyrl-RS"/>
        </w:rPr>
        <w:t>Јелена Симић, Бања Ковиљача, Маршала Тита 50</w:t>
      </w:r>
      <w:r w:rsidR="00363908" w:rsidRPr="000F589A">
        <w:rPr>
          <w:sz w:val="22"/>
          <w:szCs w:val="22"/>
        </w:rPr>
        <w:t>.</w:t>
      </w:r>
    </w:p>
    <w:p w:rsidR="00D470CE" w:rsidRPr="000F589A" w:rsidRDefault="00D470CE" w:rsidP="00D470CE">
      <w:pPr>
        <w:jc w:val="both"/>
        <w:rPr>
          <w:sz w:val="22"/>
          <w:szCs w:val="22"/>
        </w:rPr>
      </w:pPr>
      <w:r w:rsidRPr="000F589A">
        <w:rPr>
          <w:b/>
          <w:sz w:val="22"/>
          <w:szCs w:val="22"/>
          <w:lang w:val="sr-Cyrl-CS"/>
        </w:rPr>
        <w:t>Крајњи рок за достављање понуда је</w:t>
      </w:r>
      <w:r w:rsidR="00551197">
        <w:rPr>
          <w:b/>
          <w:sz w:val="22"/>
          <w:szCs w:val="22"/>
          <w:lang w:val="sr-Cyrl-CS"/>
        </w:rPr>
        <w:t xml:space="preserve"> 26.08.2022године у 11</w:t>
      </w:r>
      <w:r w:rsidR="000F589A">
        <w:rPr>
          <w:b/>
          <w:sz w:val="22"/>
          <w:szCs w:val="22"/>
          <w:lang w:val="sr-Cyrl-CS"/>
        </w:rPr>
        <w:t>.00</w:t>
      </w:r>
      <w:r w:rsidRPr="000F589A">
        <w:rPr>
          <w:b/>
          <w:sz w:val="22"/>
          <w:szCs w:val="22"/>
          <w:lang w:val="sr-Cyrl-CS"/>
        </w:rPr>
        <w:t xml:space="preserve"> часова.</w:t>
      </w:r>
    </w:p>
    <w:p w:rsidR="000F589A" w:rsidRPr="000F589A" w:rsidRDefault="000F589A" w:rsidP="00D470CE">
      <w:pPr>
        <w:jc w:val="both"/>
        <w:rPr>
          <w:sz w:val="8"/>
          <w:szCs w:val="8"/>
          <w:lang w:val="sr-Cyrl-CS"/>
        </w:rPr>
      </w:pPr>
    </w:p>
    <w:p w:rsidR="00D470CE" w:rsidRPr="000F589A" w:rsidRDefault="00D470CE" w:rsidP="00D470CE">
      <w:pPr>
        <w:jc w:val="both"/>
        <w:rPr>
          <w:sz w:val="22"/>
          <w:szCs w:val="22"/>
        </w:rPr>
      </w:pPr>
      <w:r w:rsidRPr="000F589A">
        <w:rPr>
          <w:sz w:val="22"/>
          <w:szCs w:val="22"/>
          <w:lang w:val="sr-Cyrl-CS"/>
        </w:rPr>
        <w:t xml:space="preserve">Сматра се да су испуњени услови за спровођење јавног прикупљања понуда ако је најмање једно лице испунило све наведене услове: откупило продајну документацију, у предвиђеном року положило износ депозита, потписало изјаву о губитку права на повраћај депозита у прописаним случајевима, доставило понуду. </w:t>
      </w:r>
    </w:p>
    <w:p w:rsidR="00D470CE" w:rsidRPr="000F589A" w:rsidRDefault="00D470CE" w:rsidP="000F589A">
      <w:pPr>
        <w:jc w:val="both"/>
        <w:rPr>
          <w:sz w:val="22"/>
          <w:szCs w:val="22"/>
        </w:rPr>
      </w:pPr>
      <w:r w:rsidRPr="000F589A">
        <w:rPr>
          <w:sz w:val="22"/>
          <w:szCs w:val="22"/>
          <w:lang w:val="sr-Cyrl-CS"/>
        </w:rPr>
        <w:t xml:space="preserve">У разматрање ће се узети само понуде у писаној форми, достављене у запечаћеним ковертама са назнаком ''Понуда- не отварати'' , називом стечајног дужника и позивом на имовинску целину из огласа на коју се понуда односи,  а које пристигну на назначену адресу до назначеног времена. </w:t>
      </w:r>
    </w:p>
    <w:p w:rsidR="000F589A" w:rsidRPr="000F589A" w:rsidRDefault="000F589A" w:rsidP="000F589A">
      <w:pPr>
        <w:jc w:val="both"/>
        <w:rPr>
          <w:b/>
          <w:sz w:val="8"/>
          <w:szCs w:val="8"/>
          <w:lang w:val="sr-Cyrl-CS"/>
        </w:rPr>
      </w:pPr>
    </w:p>
    <w:p w:rsidR="00D470CE" w:rsidRPr="000F589A" w:rsidRDefault="00D470CE" w:rsidP="000F589A">
      <w:pPr>
        <w:jc w:val="both"/>
        <w:rPr>
          <w:sz w:val="22"/>
          <w:szCs w:val="22"/>
        </w:rPr>
      </w:pPr>
      <w:r w:rsidRPr="000F589A">
        <w:rPr>
          <w:b/>
          <w:sz w:val="22"/>
          <w:szCs w:val="22"/>
          <w:lang w:val="sr-Cyrl-CS"/>
        </w:rPr>
        <w:t>Запечаћена коверта треба да садржи:</w:t>
      </w:r>
    </w:p>
    <w:p w:rsidR="00D470CE" w:rsidRPr="000F589A" w:rsidRDefault="00D470CE" w:rsidP="000F589A">
      <w:pPr>
        <w:jc w:val="both"/>
        <w:rPr>
          <w:sz w:val="22"/>
          <w:szCs w:val="22"/>
        </w:rPr>
      </w:pPr>
      <w:r w:rsidRPr="000F589A">
        <w:rPr>
          <w:sz w:val="22"/>
          <w:szCs w:val="22"/>
          <w:lang w:val="sr-Cyrl-CS"/>
        </w:rPr>
        <w:t>- пријаву за учешће у поступку јавног прикупљања понуда са назначеним бројем имовинске целине</w:t>
      </w:r>
    </w:p>
    <w:p w:rsidR="00D470CE" w:rsidRPr="000F589A" w:rsidRDefault="00D470CE" w:rsidP="000F589A">
      <w:pPr>
        <w:jc w:val="both"/>
        <w:rPr>
          <w:sz w:val="22"/>
          <w:szCs w:val="22"/>
        </w:rPr>
      </w:pPr>
      <w:r w:rsidRPr="000F589A">
        <w:rPr>
          <w:rFonts w:eastAsia="Arial"/>
          <w:sz w:val="22"/>
          <w:szCs w:val="22"/>
          <w:lang w:val="sr-Cyrl-CS"/>
        </w:rPr>
        <w:t xml:space="preserve">  </w:t>
      </w:r>
      <w:r w:rsidRPr="000F589A">
        <w:rPr>
          <w:sz w:val="22"/>
          <w:szCs w:val="22"/>
          <w:lang w:val="sr-Cyrl-CS"/>
        </w:rPr>
        <w:t>из огласа</w:t>
      </w:r>
      <w:r w:rsidRPr="000F589A">
        <w:rPr>
          <w:rFonts w:eastAsia="Arial"/>
          <w:sz w:val="22"/>
          <w:szCs w:val="22"/>
          <w:lang w:val="sr-Cyrl-CS"/>
        </w:rPr>
        <w:t xml:space="preserve"> </w:t>
      </w:r>
      <w:r w:rsidRPr="000F589A">
        <w:rPr>
          <w:sz w:val="22"/>
          <w:szCs w:val="22"/>
          <w:lang w:val="sr-Cyrl-CS"/>
        </w:rPr>
        <w:t xml:space="preserve">на коју се понуда односи; </w:t>
      </w:r>
    </w:p>
    <w:p w:rsidR="00D470CE" w:rsidRPr="000F589A" w:rsidRDefault="00D470CE" w:rsidP="000F589A">
      <w:pPr>
        <w:jc w:val="both"/>
        <w:rPr>
          <w:sz w:val="22"/>
          <w:szCs w:val="22"/>
        </w:rPr>
      </w:pPr>
      <w:r w:rsidRPr="000F589A">
        <w:rPr>
          <w:sz w:val="22"/>
          <w:szCs w:val="22"/>
          <w:lang w:val="sr-Cyrl-CS"/>
        </w:rPr>
        <w:t>- потписану понуду, уз навођење јасно одређеног износа, у динарима, за куповину предмета продаје;</w:t>
      </w:r>
    </w:p>
    <w:p w:rsidR="00D470CE" w:rsidRPr="000F589A" w:rsidRDefault="00D470CE" w:rsidP="000F589A">
      <w:pPr>
        <w:jc w:val="both"/>
        <w:rPr>
          <w:sz w:val="22"/>
          <w:szCs w:val="22"/>
        </w:rPr>
      </w:pPr>
      <w:r w:rsidRPr="000F589A">
        <w:rPr>
          <w:sz w:val="22"/>
          <w:szCs w:val="22"/>
          <w:lang w:val="sr-Cyrl-CS"/>
        </w:rPr>
        <w:t>- доказ о уплати депозита или оригинал</w:t>
      </w:r>
      <w:r w:rsidRPr="000F589A">
        <w:rPr>
          <w:color w:val="00A933"/>
          <w:sz w:val="22"/>
          <w:szCs w:val="22"/>
          <w:lang w:val="sr-Cyrl-CS"/>
        </w:rPr>
        <w:t xml:space="preserve"> </w:t>
      </w:r>
      <w:r w:rsidRPr="000F589A">
        <w:rPr>
          <w:color w:val="000000"/>
          <w:sz w:val="22"/>
          <w:szCs w:val="22"/>
          <w:lang w:val="sr-Cyrl-CS"/>
        </w:rPr>
        <w:t>банкарску гаранцију</w:t>
      </w:r>
    </w:p>
    <w:p w:rsidR="00D470CE" w:rsidRPr="000F589A" w:rsidRDefault="00D470CE" w:rsidP="000F589A">
      <w:pPr>
        <w:jc w:val="both"/>
        <w:rPr>
          <w:sz w:val="22"/>
          <w:szCs w:val="22"/>
        </w:rPr>
      </w:pPr>
      <w:r w:rsidRPr="000F589A">
        <w:rPr>
          <w:rFonts w:eastAsia="Arial"/>
          <w:sz w:val="22"/>
          <w:szCs w:val="22"/>
          <w:lang w:val="sr-Cyrl-CS"/>
        </w:rPr>
        <w:t xml:space="preserve">  </w:t>
      </w:r>
      <w:r w:rsidRPr="000F589A">
        <w:rPr>
          <w:sz w:val="22"/>
          <w:szCs w:val="22"/>
          <w:lang w:val="sr-Latn-CS"/>
        </w:rPr>
        <w:t>(за уплаћени депозит доставља се један од доказа: први примерак налога за уплату , налог за пренос,</w:t>
      </w:r>
    </w:p>
    <w:p w:rsidR="00D470CE" w:rsidRPr="000F589A" w:rsidRDefault="00D470CE" w:rsidP="000F589A">
      <w:pPr>
        <w:jc w:val="both"/>
        <w:rPr>
          <w:sz w:val="22"/>
          <w:szCs w:val="22"/>
        </w:rPr>
      </w:pPr>
      <w:r w:rsidRPr="000F589A">
        <w:rPr>
          <w:rFonts w:eastAsia="Arial"/>
          <w:sz w:val="22"/>
          <w:szCs w:val="22"/>
          <w:lang w:val="sr-Latn-CS"/>
        </w:rPr>
        <w:t xml:space="preserve">  </w:t>
      </w:r>
      <w:r w:rsidRPr="000F589A">
        <w:rPr>
          <w:sz w:val="22"/>
          <w:szCs w:val="22"/>
          <w:lang w:val="sr-Latn-CS"/>
        </w:rPr>
        <w:t xml:space="preserve">потврда </w:t>
      </w:r>
      <w:r w:rsidRPr="000F589A">
        <w:rPr>
          <w:sz w:val="22"/>
          <w:szCs w:val="22"/>
          <w:lang w:val="sr-Cyrl-CS"/>
        </w:rPr>
        <w:t>о</w:t>
      </w:r>
      <w:r w:rsidRPr="000F589A">
        <w:rPr>
          <w:rFonts w:eastAsia="Arial"/>
          <w:sz w:val="22"/>
          <w:szCs w:val="22"/>
          <w:lang w:val="sr-Cyrl-CS"/>
        </w:rPr>
        <w:t xml:space="preserve"> </w:t>
      </w:r>
      <w:r w:rsidRPr="000F589A">
        <w:rPr>
          <w:sz w:val="22"/>
          <w:szCs w:val="22"/>
          <w:lang w:val="sr-Latn-CS"/>
        </w:rPr>
        <w:t>извршеној уплати депозита – све наведено оверено од стране пружаоца платних услуга)</w:t>
      </w:r>
      <w:r w:rsidRPr="000F589A">
        <w:rPr>
          <w:sz w:val="22"/>
          <w:szCs w:val="22"/>
          <w:lang w:val="sr-Cyrl-CS"/>
        </w:rPr>
        <w:t>;</w:t>
      </w:r>
    </w:p>
    <w:p w:rsidR="00D470CE" w:rsidRPr="000F589A" w:rsidRDefault="00D470CE" w:rsidP="000F589A">
      <w:pPr>
        <w:jc w:val="both"/>
        <w:rPr>
          <w:sz w:val="22"/>
          <w:szCs w:val="22"/>
        </w:rPr>
      </w:pPr>
      <w:r w:rsidRPr="000F589A">
        <w:rPr>
          <w:sz w:val="22"/>
          <w:szCs w:val="22"/>
          <w:lang w:val="sr-Cyrl-CS"/>
        </w:rPr>
        <w:t xml:space="preserve">- потписану изјаву о губитку права на повраћај депозита; </w:t>
      </w:r>
    </w:p>
    <w:p w:rsidR="00D470CE" w:rsidRPr="000F589A" w:rsidRDefault="00D470CE" w:rsidP="000F589A">
      <w:pPr>
        <w:jc w:val="both"/>
        <w:rPr>
          <w:sz w:val="22"/>
          <w:szCs w:val="22"/>
        </w:rPr>
      </w:pPr>
      <w:r w:rsidRPr="000F589A">
        <w:rPr>
          <w:sz w:val="22"/>
          <w:szCs w:val="22"/>
          <w:lang w:val="sr-Cyrl-CS"/>
        </w:rPr>
        <w:t>- извод из регистра привредних субјеката и ОП образац, ако је потенцијални купац правно</w:t>
      </w:r>
      <w:r w:rsidRPr="000F589A">
        <w:rPr>
          <w:rFonts w:eastAsia="Arial"/>
          <w:sz w:val="22"/>
          <w:szCs w:val="22"/>
          <w:lang w:val="sr-Cyrl-CS"/>
        </w:rPr>
        <w:t xml:space="preserve"> </w:t>
      </w:r>
      <w:r w:rsidRPr="000F589A">
        <w:rPr>
          <w:sz w:val="22"/>
          <w:szCs w:val="22"/>
          <w:lang w:val="sr-Cyrl-CS"/>
        </w:rPr>
        <w:t>лице;</w:t>
      </w:r>
    </w:p>
    <w:p w:rsidR="00D470CE" w:rsidRPr="000F589A" w:rsidRDefault="00D470CE" w:rsidP="000F589A">
      <w:pPr>
        <w:jc w:val="both"/>
        <w:rPr>
          <w:sz w:val="22"/>
          <w:szCs w:val="22"/>
        </w:rPr>
      </w:pPr>
      <w:r w:rsidRPr="000F589A">
        <w:rPr>
          <w:sz w:val="22"/>
          <w:szCs w:val="22"/>
          <w:lang w:val="sr-Cyrl-CS"/>
        </w:rPr>
        <w:t xml:space="preserve">- оверено овлашћење за заступање, </w:t>
      </w:r>
      <w:r w:rsidRPr="000F589A">
        <w:rPr>
          <w:sz w:val="22"/>
          <w:szCs w:val="22"/>
          <w:lang w:val="sr-Latn-CS"/>
        </w:rPr>
        <w:t>o</w:t>
      </w:r>
      <w:r w:rsidRPr="000F589A">
        <w:rPr>
          <w:sz w:val="22"/>
          <w:szCs w:val="22"/>
          <w:lang w:val="sr-Cyrl-CS"/>
        </w:rPr>
        <w:t>дносно предузимање конкретних радњи у поступку продаје, уколико</w:t>
      </w:r>
    </w:p>
    <w:p w:rsidR="00D470CE" w:rsidRPr="000F589A" w:rsidRDefault="00D470CE" w:rsidP="000F589A">
      <w:pPr>
        <w:jc w:val="both"/>
        <w:rPr>
          <w:sz w:val="22"/>
          <w:szCs w:val="22"/>
        </w:rPr>
      </w:pPr>
      <w:r w:rsidRPr="000F589A">
        <w:rPr>
          <w:rFonts w:eastAsia="Arial"/>
          <w:sz w:val="22"/>
          <w:szCs w:val="22"/>
          <w:lang w:val="sr-Cyrl-CS"/>
        </w:rPr>
        <w:t xml:space="preserve">  </w:t>
      </w:r>
      <w:r w:rsidRPr="000F589A">
        <w:rPr>
          <w:sz w:val="22"/>
          <w:szCs w:val="22"/>
          <w:lang w:val="sr-Cyrl-CS"/>
        </w:rPr>
        <w:t>јавном</w:t>
      </w:r>
      <w:r w:rsidRPr="000F589A">
        <w:rPr>
          <w:rFonts w:eastAsia="Arial"/>
          <w:sz w:val="22"/>
          <w:szCs w:val="22"/>
          <w:lang w:val="sr-Cyrl-CS"/>
        </w:rPr>
        <w:t xml:space="preserve"> отварању понуда</w:t>
      </w:r>
      <w:r w:rsidRPr="000F589A">
        <w:rPr>
          <w:sz w:val="22"/>
          <w:szCs w:val="22"/>
          <w:lang w:val="sr-Cyrl-CS"/>
        </w:rPr>
        <w:t xml:space="preserve"> не присуствује потенцијални купац лично (за физичка лица) или законски</w:t>
      </w:r>
    </w:p>
    <w:p w:rsidR="00D470CE" w:rsidRPr="000F589A" w:rsidRDefault="00D470CE" w:rsidP="000F589A">
      <w:pPr>
        <w:jc w:val="both"/>
        <w:rPr>
          <w:sz w:val="22"/>
          <w:szCs w:val="22"/>
        </w:rPr>
      </w:pPr>
      <w:r w:rsidRPr="000F589A">
        <w:rPr>
          <w:rFonts w:eastAsia="Arial"/>
          <w:sz w:val="22"/>
          <w:szCs w:val="22"/>
          <w:lang w:val="sr-Cyrl-CS"/>
        </w:rPr>
        <w:t xml:space="preserve">  </w:t>
      </w:r>
      <w:r w:rsidRPr="000F589A">
        <w:rPr>
          <w:sz w:val="22"/>
          <w:szCs w:val="22"/>
          <w:lang w:val="sr-Cyrl-CS"/>
        </w:rPr>
        <w:t>заступник</w:t>
      </w:r>
      <w:r w:rsidRPr="000F589A">
        <w:rPr>
          <w:rFonts w:eastAsia="Arial"/>
          <w:sz w:val="22"/>
          <w:szCs w:val="22"/>
          <w:lang w:val="sr-Cyrl-CS"/>
        </w:rPr>
        <w:t xml:space="preserve"> </w:t>
      </w:r>
      <w:r w:rsidRPr="000F589A">
        <w:rPr>
          <w:sz w:val="22"/>
          <w:szCs w:val="22"/>
          <w:lang w:val="sr-Cyrl-CS"/>
        </w:rPr>
        <w:t>(за</w:t>
      </w:r>
      <w:r w:rsidRPr="000F589A">
        <w:rPr>
          <w:rFonts w:eastAsia="Arial"/>
          <w:sz w:val="22"/>
          <w:szCs w:val="22"/>
          <w:lang w:val="sr-Cyrl-CS"/>
        </w:rPr>
        <w:t xml:space="preserve"> </w:t>
      </w:r>
      <w:r w:rsidRPr="000F589A">
        <w:rPr>
          <w:sz w:val="22"/>
          <w:szCs w:val="22"/>
          <w:lang w:val="sr-Cyrl-CS"/>
        </w:rPr>
        <w:t>правна лица);</w:t>
      </w:r>
    </w:p>
    <w:p w:rsidR="000F589A" w:rsidRPr="000F589A" w:rsidRDefault="000F589A" w:rsidP="00D470CE">
      <w:pPr>
        <w:jc w:val="both"/>
        <w:rPr>
          <w:bCs/>
          <w:sz w:val="8"/>
          <w:szCs w:val="8"/>
          <w:lang w:val="sr-Cyrl-CS"/>
        </w:rPr>
      </w:pPr>
    </w:p>
    <w:p w:rsidR="00D470CE" w:rsidRPr="000F589A" w:rsidRDefault="00D470CE" w:rsidP="00D470CE">
      <w:pPr>
        <w:jc w:val="both"/>
        <w:rPr>
          <w:sz w:val="22"/>
          <w:szCs w:val="22"/>
        </w:rPr>
      </w:pPr>
      <w:r w:rsidRPr="000F589A">
        <w:rPr>
          <w:bCs/>
          <w:sz w:val="22"/>
          <w:szCs w:val="22"/>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p>
    <w:p w:rsidR="000F589A" w:rsidRPr="000F589A" w:rsidRDefault="000F589A" w:rsidP="00D470CE">
      <w:pPr>
        <w:jc w:val="both"/>
        <w:rPr>
          <w:b/>
          <w:sz w:val="8"/>
          <w:szCs w:val="8"/>
          <w:lang w:val="sr-Cyrl-CS"/>
        </w:rPr>
      </w:pPr>
    </w:p>
    <w:p w:rsidR="00D470CE" w:rsidRPr="000F589A" w:rsidRDefault="00D470CE" w:rsidP="00D470CE">
      <w:pPr>
        <w:jc w:val="both"/>
        <w:rPr>
          <w:sz w:val="22"/>
          <w:szCs w:val="22"/>
        </w:rPr>
      </w:pPr>
      <w:r w:rsidRPr="000F589A">
        <w:rPr>
          <w:b/>
          <w:sz w:val="22"/>
          <w:szCs w:val="22"/>
          <w:lang w:val="sr-Cyrl-CS"/>
        </w:rPr>
        <w:t>Јавно отварање понуда одржаће се дана</w:t>
      </w:r>
      <w:r w:rsidR="00551197">
        <w:rPr>
          <w:b/>
          <w:sz w:val="22"/>
          <w:szCs w:val="22"/>
          <w:lang w:val="sr-Cyrl-CS"/>
        </w:rPr>
        <w:t xml:space="preserve"> 26.08.2022</w:t>
      </w:r>
      <w:r w:rsidRPr="000F589A">
        <w:rPr>
          <w:b/>
          <w:color w:val="000000"/>
          <w:sz w:val="22"/>
          <w:szCs w:val="22"/>
          <w:lang w:val="sr-Cyrl-CS"/>
        </w:rPr>
        <w:t>.</w:t>
      </w:r>
      <w:r w:rsidRPr="000F589A">
        <w:rPr>
          <w:b/>
          <w:sz w:val="22"/>
          <w:szCs w:val="22"/>
          <w:lang w:val="ru-RU"/>
        </w:rPr>
        <w:t xml:space="preserve"> </w:t>
      </w:r>
      <w:r w:rsidRPr="000F589A">
        <w:rPr>
          <w:b/>
          <w:sz w:val="22"/>
          <w:szCs w:val="22"/>
          <w:lang w:val="sr-Cyrl-CS"/>
        </w:rPr>
        <w:t xml:space="preserve">године у </w:t>
      </w:r>
      <w:r w:rsidR="00551197">
        <w:rPr>
          <w:b/>
          <w:sz w:val="22"/>
          <w:szCs w:val="22"/>
          <w:lang w:val="sr-Cyrl-CS"/>
        </w:rPr>
        <w:t>11,15 часопва</w:t>
      </w:r>
      <w:r w:rsidRPr="000F589A">
        <w:rPr>
          <w:b/>
          <w:sz w:val="22"/>
          <w:szCs w:val="22"/>
          <w:lang w:val="sr-Cyrl-CS"/>
        </w:rPr>
        <w:t>(15 минута по истеку времена за прикупљање понуда) на адреси</w:t>
      </w:r>
      <w:r w:rsidR="00DC5A6B" w:rsidRPr="000F589A">
        <w:rPr>
          <w:b/>
          <w:sz w:val="22"/>
          <w:szCs w:val="22"/>
          <w:lang w:val="sr-Cyrl-CS"/>
        </w:rPr>
        <w:t xml:space="preserve"> Привредни суд у Ваљеву, Ваљево, Карађорђева 48а</w:t>
      </w:r>
      <w:r w:rsidRPr="000F589A">
        <w:rPr>
          <w:b/>
          <w:sz w:val="22"/>
          <w:szCs w:val="22"/>
          <w:lang w:val="sr-Cyrl-CS"/>
        </w:rPr>
        <w:t xml:space="preserve">,  </w:t>
      </w:r>
      <w:r w:rsidRPr="000F589A">
        <w:rPr>
          <w:b/>
          <w:bCs/>
          <w:sz w:val="22"/>
          <w:szCs w:val="22"/>
          <w:lang w:val="sr-Cyrl-CS"/>
        </w:rPr>
        <w:t xml:space="preserve">у присуству комисије за отварање понуда. </w:t>
      </w:r>
    </w:p>
    <w:p w:rsidR="000F589A" w:rsidRPr="000F589A" w:rsidRDefault="000F589A" w:rsidP="00D470CE">
      <w:pPr>
        <w:jc w:val="both"/>
        <w:rPr>
          <w:bCs/>
          <w:sz w:val="8"/>
          <w:szCs w:val="8"/>
          <w:lang w:val="ru-RU"/>
        </w:rPr>
      </w:pPr>
    </w:p>
    <w:p w:rsidR="00D470CE" w:rsidRPr="00AE4A25" w:rsidRDefault="00D470CE" w:rsidP="00D470CE">
      <w:pPr>
        <w:jc w:val="both"/>
        <w:rPr>
          <w:sz w:val="22"/>
          <w:szCs w:val="22"/>
        </w:rPr>
      </w:pPr>
      <w:r w:rsidRPr="00AE4A25">
        <w:rPr>
          <w:bCs/>
          <w:sz w:val="22"/>
          <w:szCs w:val="22"/>
          <w:lang w:val="ru-RU"/>
        </w:rPr>
        <w:t xml:space="preserve">Позивају се </w:t>
      </w:r>
      <w:r w:rsidRPr="00AE4A25">
        <w:rPr>
          <w:bCs/>
          <w:sz w:val="22"/>
          <w:szCs w:val="22"/>
          <w:lang w:val="sr-Cyrl-CS"/>
        </w:rPr>
        <w:t xml:space="preserve">понуђачи, као и </w:t>
      </w:r>
      <w:r w:rsidRPr="00AE4A25">
        <w:rPr>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0F589A" w:rsidRPr="000F589A" w:rsidRDefault="000F589A" w:rsidP="00D470CE">
      <w:pPr>
        <w:jc w:val="both"/>
        <w:rPr>
          <w:sz w:val="8"/>
          <w:szCs w:val="8"/>
          <w:lang w:val="sr-Cyrl-CS"/>
        </w:rPr>
      </w:pPr>
    </w:p>
    <w:p w:rsidR="00D470CE" w:rsidRPr="00AE4A25" w:rsidRDefault="00D470CE" w:rsidP="00D470CE">
      <w:pPr>
        <w:jc w:val="both"/>
        <w:rPr>
          <w:sz w:val="22"/>
          <w:szCs w:val="22"/>
        </w:rPr>
      </w:pPr>
      <w:r w:rsidRPr="00AE4A25">
        <w:rPr>
          <w:sz w:val="22"/>
          <w:szCs w:val="22"/>
          <w:lang w:val="sr-Cyrl-CS"/>
        </w:rPr>
        <w:t>Стечајни управник спроводи јавно прикупљање понуда тако што:</w:t>
      </w:r>
    </w:p>
    <w:p w:rsidR="00D470CE" w:rsidRPr="00AE4A25" w:rsidRDefault="00D470CE" w:rsidP="00D470CE">
      <w:pPr>
        <w:jc w:val="both"/>
        <w:rPr>
          <w:sz w:val="22"/>
          <w:szCs w:val="22"/>
        </w:rPr>
      </w:pPr>
      <w:r w:rsidRPr="00AE4A25">
        <w:rPr>
          <w:sz w:val="22"/>
          <w:szCs w:val="22"/>
          <w:lang w:val="sr-Cyrl-CS"/>
        </w:rPr>
        <w:t>- отвара достављене понуде,</w:t>
      </w:r>
    </w:p>
    <w:p w:rsidR="00D470CE" w:rsidRPr="00AE4A25" w:rsidRDefault="00D470CE" w:rsidP="00D470CE">
      <w:pPr>
        <w:jc w:val="both"/>
        <w:rPr>
          <w:sz w:val="22"/>
          <w:szCs w:val="22"/>
        </w:rPr>
      </w:pPr>
      <w:r w:rsidRPr="00AE4A25">
        <w:rPr>
          <w:sz w:val="22"/>
          <w:szCs w:val="22"/>
          <w:lang w:val="sr-Cyrl-CS"/>
        </w:rPr>
        <w:t>- рангира понуђаче према висини достављених понуда,</w:t>
      </w:r>
    </w:p>
    <w:p w:rsidR="00D470CE" w:rsidRPr="00AE4A25" w:rsidRDefault="00D470CE" w:rsidP="00D470CE">
      <w:pPr>
        <w:jc w:val="both"/>
        <w:rPr>
          <w:sz w:val="22"/>
          <w:szCs w:val="22"/>
        </w:rPr>
      </w:pPr>
      <w:r w:rsidRPr="00AE4A25">
        <w:rPr>
          <w:sz w:val="22"/>
          <w:szCs w:val="22"/>
          <w:lang w:val="sr-Cyrl-CS"/>
        </w:rPr>
        <w:t>- одржава ред на јавном прикупљању понуда,</w:t>
      </w:r>
    </w:p>
    <w:p w:rsidR="00D470CE" w:rsidRPr="00AE4A25" w:rsidRDefault="00D470CE" w:rsidP="00D470CE">
      <w:pPr>
        <w:jc w:val="both"/>
        <w:rPr>
          <w:sz w:val="22"/>
          <w:szCs w:val="22"/>
        </w:rPr>
      </w:pPr>
      <w:r w:rsidRPr="00AE4A25">
        <w:rPr>
          <w:sz w:val="22"/>
          <w:szCs w:val="22"/>
          <w:lang w:val="sr-Cyrl-CS"/>
        </w:rPr>
        <w:t xml:space="preserve">- проглашава најбољег понуђача за купца, уколико је највиша понуђена цена једнака или већа од </w:t>
      </w:r>
      <w:r w:rsidR="00A91EA2" w:rsidRPr="00AE4A25">
        <w:rPr>
          <w:sz w:val="22"/>
          <w:szCs w:val="22"/>
        </w:rPr>
        <w:t>5</w:t>
      </w:r>
      <w:r w:rsidRPr="00AE4A25">
        <w:rPr>
          <w:sz w:val="22"/>
          <w:szCs w:val="22"/>
          <w:lang w:val="sr-Cyrl-CS"/>
        </w:rPr>
        <w:t>0%</w:t>
      </w:r>
    </w:p>
    <w:p w:rsidR="00D470CE" w:rsidRPr="00AE4A25" w:rsidRDefault="00D470CE" w:rsidP="00D470CE">
      <w:pPr>
        <w:jc w:val="both"/>
        <w:rPr>
          <w:sz w:val="22"/>
          <w:szCs w:val="22"/>
        </w:rPr>
      </w:pPr>
      <w:r w:rsidRPr="00AE4A25">
        <w:rPr>
          <w:sz w:val="22"/>
          <w:szCs w:val="22"/>
          <w:lang w:val="sr-Cyrl-CS"/>
        </w:rPr>
        <w:t xml:space="preserve">  процењене вредности предмета продаје,</w:t>
      </w:r>
    </w:p>
    <w:p w:rsidR="00D470CE" w:rsidRPr="00AE4A25" w:rsidRDefault="00D470CE" w:rsidP="00D470CE">
      <w:pPr>
        <w:jc w:val="both"/>
        <w:rPr>
          <w:sz w:val="22"/>
          <w:szCs w:val="22"/>
        </w:rPr>
      </w:pPr>
      <w:r w:rsidRPr="00AE4A25">
        <w:rPr>
          <w:sz w:val="22"/>
          <w:szCs w:val="22"/>
          <w:lang w:val="sr-Cyrl-CS"/>
        </w:rPr>
        <w:t>- доставља понуду најбољег понуђача одбору поверилаца на изјашњење, односно разлучном и заложном</w:t>
      </w:r>
    </w:p>
    <w:p w:rsidR="00D470CE" w:rsidRPr="00AE4A25" w:rsidRDefault="00D470CE" w:rsidP="00D470CE">
      <w:pPr>
        <w:jc w:val="both"/>
        <w:rPr>
          <w:sz w:val="22"/>
          <w:szCs w:val="22"/>
        </w:rPr>
      </w:pPr>
      <w:r w:rsidRPr="00AE4A25">
        <w:rPr>
          <w:sz w:val="22"/>
          <w:szCs w:val="22"/>
          <w:lang w:val="sr-Cyrl-CS"/>
        </w:rPr>
        <w:t xml:space="preserve">  повериоцу, уколико је иста нижа од </w:t>
      </w:r>
      <w:r w:rsidR="00551197">
        <w:rPr>
          <w:sz w:val="22"/>
          <w:szCs w:val="22"/>
          <w:lang w:val="sr-Cyrl-RS"/>
        </w:rPr>
        <w:t>4</w:t>
      </w:r>
      <w:r w:rsidRPr="00AE4A25">
        <w:rPr>
          <w:sz w:val="22"/>
          <w:szCs w:val="22"/>
          <w:lang w:val="sr-Cyrl-CS"/>
        </w:rPr>
        <w:t>0% од процењене вредности предмета продаје, у ситуацијама</w:t>
      </w:r>
    </w:p>
    <w:p w:rsidR="00D470CE" w:rsidRPr="00AE4A25" w:rsidRDefault="00D470CE" w:rsidP="00D470CE">
      <w:pPr>
        <w:jc w:val="both"/>
        <w:rPr>
          <w:sz w:val="22"/>
          <w:szCs w:val="22"/>
        </w:rPr>
      </w:pPr>
      <w:r w:rsidRPr="00AE4A25">
        <w:rPr>
          <w:sz w:val="22"/>
          <w:szCs w:val="22"/>
          <w:lang w:val="sr-Cyrl-CS"/>
        </w:rPr>
        <w:lastRenderedPageBreak/>
        <w:t xml:space="preserve">  предвиђеним Законом о стечају и Националним стандардом бр.5, а у</w:t>
      </w:r>
      <w:r w:rsidRPr="00AE4A25">
        <w:rPr>
          <w:bCs/>
          <w:sz w:val="22"/>
          <w:szCs w:val="22"/>
          <w:lang w:val="sr-Cyrl-CS"/>
        </w:rPr>
        <w:t>колико у року од 15 дана од дана</w:t>
      </w:r>
    </w:p>
    <w:p w:rsidR="00D470CE" w:rsidRPr="00AE4A25" w:rsidRDefault="00D470CE" w:rsidP="00D470CE">
      <w:pPr>
        <w:jc w:val="both"/>
        <w:rPr>
          <w:sz w:val="22"/>
          <w:szCs w:val="22"/>
        </w:rPr>
      </w:pPr>
      <w:r w:rsidRPr="00AE4A25">
        <w:rPr>
          <w:bCs/>
          <w:sz w:val="22"/>
          <w:szCs w:val="22"/>
          <w:lang w:val="sr-Cyrl-CS"/>
        </w:rPr>
        <w:t xml:space="preserve">  пријема захтева не доставе наведену сагласност, стечајни управник ће продају прогласити неуспешном,</w:t>
      </w:r>
    </w:p>
    <w:p w:rsidR="00D470CE" w:rsidRPr="00AE4A25" w:rsidRDefault="00D470CE" w:rsidP="00D470CE">
      <w:pPr>
        <w:jc w:val="both"/>
        <w:rPr>
          <w:sz w:val="22"/>
          <w:szCs w:val="22"/>
        </w:rPr>
      </w:pPr>
      <w:r w:rsidRPr="00AE4A25">
        <w:rPr>
          <w:bCs/>
          <w:sz w:val="22"/>
          <w:szCs w:val="22"/>
          <w:lang w:val="sr-Cyrl-CS"/>
        </w:rPr>
        <w:t>- потписује записник, односно допунски записник.</w:t>
      </w:r>
    </w:p>
    <w:p w:rsidR="000F589A" w:rsidRPr="000F589A" w:rsidRDefault="000F589A" w:rsidP="00D470CE">
      <w:pPr>
        <w:jc w:val="both"/>
        <w:rPr>
          <w:sz w:val="8"/>
          <w:szCs w:val="8"/>
          <w:lang w:val="sr-Cyrl-CS"/>
        </w:rPr>
      </w:pPr>
    </w:p>
    <w:p w:rsidR="000F589A" w:rsidRDefault="00D470CE" w:rsidP="00D470CE">
      <w:pPr>
        <w:jc w:val="both"/>
        <w:rPr>
          <w:sz w:val="22"/>
          <w:szCs w:val="22"/>
          <w:lang w:val="sr-Cyrl-CS"/>
        </w:rPr>
      </w:pPr>
      <w:r w:rsidRPr="00AE4A25">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AE4A25">
        <w:rPr>
          <w:b/>
          <w:bCs/>
          <w:sz w:val="22"/>
          <w:szCs w:val="22"/>
          <w:lang w:val="sr-Cyrl-CS"/>
        </w:rPr>
        <w:t xml:space="preserve">2 радна дана </w:t>
      </w:r>
      <w:r w:rsidRPr="00AE4A25">
        <w:rPr>
          <w:sz w:val="22"/>
          <w:szCs w:val="22"/>
          <w:lang w:val="sr-Cyrl-CS"/>
        </w:rPr>
        <w:t xml:space="preserve">од дана пријема обавештења о прихватању понуде, а пре потписивања купопродајног уговора, након чега ће му бити враћена гаранција. </w:t>
      </w:r>
    </w:p>
    <w:p w:rsidR="000F589A" w:rsidRPr="000F589A" w:rsidRDefault="000F589A" w:rsidP="00D470CE">
      <w:pPr>
        <w:jc w:val="both"/>
        <w:rPr>
          <w:sz w:val="8"/>
          <w:szCs w:val="8"/>
          <w:lang w:val="sr-Cyrl-CS"/>
        </w:rPr>
      </w:pPr>
    </w:p>
    <w:p w:rsidR="000F589A" w:rsidRDefault="00D470CE" w:rsidP="00D470CE">
      <w:pPr>
        <w:jc w:val="both"/>
        <w:rPr>
          <w:sz w:val="22"/>
          <w:szCs w:val="22"/>
          <w:lang w:val="sr-Cyrl-CS"/>
        </w:rPr>
      </w:pPr>
      <w:r w:rsidRPr="00AE4A25">
        <w:rPr>
          <w:sz w:val="22"/>
          <w:szCs w:val="22"/>
          <w:lang w:val="sr-Cyrl-CS"/>
        </w:rPr>
        <w:t xml:space="preserve">Купопродајни уговор се потписује у року од </w:t>
      </w:r>
      <w:r w:rsidR="00A91EA2" w:rsidRPr="00AE4A25">
        <w:rPr>
          <w:sz w:val="22"/>
          <w:szCs w:val="22"/>
        </w:rPr>
        <w:t>5</w:t>
      </w:r>
      <w:r w:rsidRPr="00AE4A25">
        <w:rPr>
          <w:sz w:val="22"/>
          <w:szCs w:val="22"/>
          <w:lang w:val="sr-Cyrl-CS"/>
        </w:rPr>
        <w:t xml:space="preserve"> радна дана од дана пријема обавештења о прихватању понуде, под условом да је депозит који је обезбеђен гаранцијом уплаћен на рачун стечајног дужника у предвиђеном року. </w:t>
      </w:r>
    </w:p>
    <w:p w:rsidR="000F589A" w:rsidRPr="000F589A" w:rsidRDefault="000F589A" w:rsidP="00D470CE">
      <w:pPr>
        <w:jc w:val="both"/>
        <w:rPr>
          <w:sz w:val="8"/>
          <w:szCs w:val="8"/>
          <w:lang w:val="sr-Cyrl-CS"/>
        </w:rPr>
      </w:pPr>
    </w:p>
    <w:p w:rsidR="00D470CE" w:rsidRPr="00AE4A25" w:rsidRDefault="00D470CE" w:rsidP="00D470CE">
      <w:pPr>
        <w:jc w:val="both"/>
        <w:rPr>
          <w:sz w:val="22"/>
          <w:szCs w:val="22"/>
        </w:rPr>
      </w:pPr>
      <w:r w:rsidRPr="00AE4A25">
        <w:rPr>
          <w:sz w:val="22"/>
          <w:szCs w:val="22"/>
          <w:lang w:val="sr-Cyrl-CS"/>
        </w:rPr>
        <w:t xml:space="preserve">Проглашени купац је дужан да уплати преостали износ купопродајне цене у року од 8 дана од дана потписивања купопродајног уговора </w:t>
      </w:r>
    </w:p>
    <w:p w:rsidR="000F589A" w:rsidRPr="000F589A" w:rsidRDefault="000F589A" w:rsidP="00D470CE">
      <w:pPr>
        <w:jc w:val="both"/>
        <w:rPr>
          <w:sz w:val="8"/>
          <w:szCs w:val="8"/>
          <w:lang w:val="sr-Cyrl-CS"/>
        </w:rPr>
      </w:pPr>
    </w:p>
    <w:p w:rsidR="00D470CE" w:rsidRPr="00AE4A25" w:rsidRDefault="00D470CE" w:rsidP="00D470CE">
      <w:pPr>
        <w:jc w:val="both"/>
        <w:rPr>
          <w:sz w:val="22"/>
          <w:szCs w:val="22"/>
        </w:rPr>
      </w:pPr>
      <w:r w:rsidRPr="00AE4A25">
        <w:rPr>
          <w:sz w:val="22"/>
          <w:szCs w:val="22"/>
          <w:lang w:val="sr-Cyrl-CS"/>
        </w:rPr>
        <w:t xml:space="preserve">Стечајни управник ће вратити депозит сваком понуђачу чија понуда не буде прихваћена, у року од 3 радна дана од дана одржавања јавног прикупљања понуда. </w:t>
      </w:r>
    </w:p>
    <w:p w:rsidR="00D470CE" w:rsidRPr="000F589A" w:rsidRDefault="00D470CE" w:rsidP="00D470CE">
      <w:pPr>
        <w:jc w:val="both"/>
        <w:rPr>
          <w:sz w:val="8"/>
          <w:szCs w:val="8"/>
          <w:lang w:val="sr-Cyrl-CS"/>
        </w:rPr>
      </w:pPr>
    </w:p>
    <w:p w:rsidR="00D470CE" w:rsidRPr="000F589A" w:rsidRDefault="00D470CE" w:rsidP="00D470CE">
      <w:pPr>
        <w:jc w:val="both"/>
        <w:rPr>
          <w:sz w:val="22"/>
          <w:szCs w:val="22"/>
        </w:rPr>
      </w:pPr>
      <w:r w:rsidRPr="000F589A">
        <w:rPr>
          <w:sz w:val="22"/>
          <w:szCs w:val="22"/>
          <w:lang w:val="sr-Cyrl-CS"/>
        </w:rPr>
        <w:t>Понуђач губи право на повраћај депозита уколико:</w:t>
      </w:r>
    </w:p>
    <w:p w:rsidR="00D470CE" w:rsidRPr="000F589A" w:rsidRDefault="00D470CE" w:rsidP="00D470CE">
      <w:pPr>
        <w:jc w:val="both"/>
        <w:rPr>
          <w:sz w:val="22"/>
          <w:szCs w:val="22"/>
        </w:rPr>
      </w:pPr>
      <w:r w:rsidRPr="000F589A">
        <w:rPr>
          <w:sz w:val="22"/>
          <w:szCs w:val="22"/>
          <w:lang w:val="sr-Cyrl-CS"/>
        </w:rPr>
        <w:t xml:space="preserve">-не поднесе понуду, или поднесе понуду која не садржи обавезне елементе; </w:t>
      </w:r>
    </w:p>
    <w:p w:rsidR="00D470CE" w:rsidRPr="000F589A" w:rsidRDefault="00D470CE" w:rsidP="00D470CE">
      <w:pPr>
        <w:jc w:val="both"/>
        <w:rPr>
          <w:sz w:val="22"/>
          <w:szCs w:val="22"/>
        </w:rPr>
      </w:pPr>
      <w:r w:rsidRPr="000F589A">
        <w:rPr>
          <w:sz w:val="22"/>
          <w:szCs w:val="22"/>
          <w:lang w:val="sr-Cyrl-CS"/>
        </w:rPr>
        <w:t>-не потпише купопродајни уговор, или</w:t>
      </w:r>
    </w:p>
    <w:p w:rsidR="00D470CE" w:rsidRPr="000F589A" w:rsidRDefault="00D470CE" w:rsidP="00D470CE">
      <w:pPr>
        <w:jc w:val="both"/>
        <w:rPr>
          <w:sz w:val="22"/>
          <w:szCs w:val="22"/>
        </w:rPr>
      </w:pPr>
      <w:r w:rsidRPr="000F589A">
        <w:rPr>
          <w:sz w:val="22"/>
          <w:szCs w:val="22"/>
          <w:lang w:val="sr-Cyrl-CS"/>
        </w:rPr>
        <w:t xml:space="preserve">-буде проглашен за купца, а не уплати купопродајну цену у предвиђеном року и на прописани начин. </w:t>
      </w:r>
    </w:p>
    <w:p w:rsidR="00D470CE" w:rsidRPr="000F589A" w:rsidRDefault="00D470CE" w:rsidP="00D470CE">
      <w:pPr>
        <w:jc w:val="both"/>
        <w:rPr>
          <w:sz w:val="8"/>
          <w:szCs w:val="8"/>
          <w:lang w:val="sr-Cyrl-CS"/>
        </w:rPr>
      </w:pPr>
    </w:p>
    <w:p w:rsidR="00D470CE" w:rsidRPr="00AE4A25" w:rsidRDefault="00D470CE" w:rsidP="00D470CE">
      <w:pPr>
        <w:jc w:val="both"/>
        <w:rPr>
          <w:sz w:val="22"/>
          <w:szCs w:val="22"/>
        </w:rPr>
      </w:pPr>
      <w:r w:rsidRPr="00AE4A25">
        <w:rPr>
          <w:sz w:val="22"/>
          <w:szCs w:val="22"/>
          <w:lang w:val="sr-Cyrl-CS"/>
        </w:rPr>
        <w:t>Порезе и трошкове који произилазе из закљученог купопродајног уговора у целости сноси купац.</w:t>
      </w:r>
    </w:p>
    <w:p w:rsidR="000F589A" w:rsidRPr="000F589A" w:rsidRDefault="000F589A" w:rsidP="00D470CE">
      <w:pPr>
        <w:jc w:val="both"/>
        <w:rPr>
          <w:rFonts w:eastAsia="Arial"/>
          <w:color w:val="000000"/>
          <w:sz w:val="8"/>
          <w:szCs w:val="8"/>
          <w:lang w:val="sr-Cyrl-CS"/>
        </w:rPr>
      </w:pPr>
    </w:p>
    <w:p w:rsidR="00D470CE" w:rsidRPr="00AE4A25" w:rsidRDefault="00D470CE" w:rsidP="00D470CE">
      <w:pPr>
        <w:jc w:val="both"/>
        <w:rPr>
          <w:sz w:val="22"/>
          <w:szCs w:val="22"/>
        </w:rPr>
      </w:pPr>
      <w:r w:rsidRPr="00AE4A25">
        <w:rPr>
          <w:rFonts w:eastAsia="Arial"/>
          <w:color w:val="000000"/>
          <w:sz w:val="22"/>
          <w:szCs w:val="22"/>
          <w:lang w:val="sr-Cyrl-CS"/>
        </w:rPr>
        <w:t xml:space="preserve">У случају да за купца у поступку продаје имовине стечајног дужника </w:t>
      </w:r>
      <w:r w:rsidRPr="00AE4A25">
        <w:rPr>
          <w:rFonts w:eastAsia="Arial"/>
          <w:sz w:val="22"/>
          <w:szCs w:val="22"/>
          <w:lang w:val="sr-Cyrl-CS"/>
        </w:rPr>
        <w:t>буде проглашено правно или физичко лице које подлеже обавези подношења пријаве концентрације,</w:t>
      </w:r>
      <w:r w:rsidRPr="00AE4A25">
        <w:rPr>
          <w:rFonts w:eastAsia="Arial"/>
          <w:color w:val="000000"/>
          <w:sz w:val="22"/>
          <w:szCs w:val="22"/>
          <w:lang w:val="sr-Cyrl-CS"/>
        </w:rPr>
        <w:t xml:space="preserve"> сходно одредбама Закона о заштити конкуренције („Сл.гласник РС“ бр.51/2009), услови и рокови закључења уговора биће прилагођени роковима одлучивања Комисије за заштиту конкуренције. У наведеном случају пролашеном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 </w:t>
      </w:r>
    </w:p>
    <w:p w:rsidR="000F589A" w:rsidRPr="000F589A" w:rsidRDefault="000F589A" w:rsidP="00D470CE">
      <w:pPr>
        <w:jc w:val="both"/>
        <w:rPr>
          <w:color w:val="000000"/>
          <w:sz w:val="8"/>
          <w:szCs w:val="8"/>
          <w:lang w:val="sr-Cyrl-RS"/>
        </w:rPr>
      </w:pPr>
    </w:p>
    <w:p w:rsidR="00D470CE" w:rsidRPr="00AE4A25" w:rsidRDefault="00CD434E" w:rsidP="00D470CE">
      <w:pPr>
        <w:jc w:val="both"/>
        <w:rPr>
          <w:sz w:val="20"/>
          <w:szCs w:val="20"/>
          <w:lang w:val="sr-Cyrl-CS"/>
        </w:rPr>
      </w:pPr>
      <w:r w:rsidRPr="00AE4A25">
        <w:rPr>
          <w:color w:val="000000"/>
          <w:sz w:val="22"/>
          <w:szCs w:val="22"/>
          <w:lang w:val="sr-Latn-RS"/>
        </w:rPr>
        <w:t>Особа за контакт:</w:t>
      </w:r>
      <w:r w:rsidRPr="00AE4A25">
        <w:rPr>
          <w:sz w:val="22"/>
          <w:szCs w:val="22"/>
          <w:lang w:val="ru-RU"/>
        </w:rPr>
        <w:t xml:space="preserve"> стечајни управник  Јелена Симић</w:t>
      </w:r>
      <w:r w:rsidRPr="00AE4A25">
        <w:rPr>
          <w:sz w:val="22"/>
          <w:szCs w:val="22"/>
          <w:lang w:val="sr-Cyrl-CS"/>
        </w:rPr>
        <w:t xml:space="preserve">, телефон: </w:t>
      </w:r>
      <w:r w:rsidRPr="00AE4A25">
        <w:rPr>
          <w:sz w:val="22"/>
          <w:szCs w:val="22"/>
          <w:lang w:val="ru-RU"/>
        </w:rPr>
        <w:t>064 /38 – 61 – 248</w:t>
      </w:r>
      <w:r w:rsidRPr="00AE4A25">
        <w:rPr>
          <w:sz w:val="22"/>
          <w:szCs w:val="22"/>
        </w:rPr>
        <w:t>,</w:t>
      </w:r>
      <w:r w:rsidRPr="00AE4A25">
        <w:rPr>
          <w:b/>
          <w:color w:val="000000"/>
          <w:sz w:val="22"/>
          <w:szCs w:val="22"/>
          <w:lang w:val="sr-Latn-RS"/>
        </w:rPr>
        <w:t xml:space="preserve"> e-mail:jelenassimic@ymail.com</w:t>
      </w:r>
    </w:p>
    <w:sectPr w:rsidR="00D470CE" w:rsidRPr="00AE4A25" w:rsidSect="00C765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706571E"/>
    <w:name w:val="WW8Num1"/>
    <w:lvl w:ilvl="0">
      <w:start w:val="1"/>
      <w:numFmt w:val="decimal"/>
      <w:lvlText w:val="%1."/>
      <w:lvlJc w:val="left"/>
      <w:pPr>
        <w:tabs>
          <w:tab w:val="num" w:pos="720"/>
        </w:tabs>
        <w:ind w:left="720" w:hanging="360"/>
      </w:pPr>
      <w:rPr>
        <w:rFonts w:ascii="Times New Roman" w:eastAsia="Calibri" w:hAnsi="Times New Roman" w:cs="Times New Roman" w:hint="default"/>
        <w:b w:val="0"/>
        <w:bCs w:val="0"/>
        <w:i w:val="0"/>
        <w:color w:val="C9211E"/>
        <w:sz w:val="20"/>
        <w:szCs w:val="20"/>
        <w:lang w:val="sr-Cyrl-CS"/>
      </w:rPr>
    </w:lvl>
  </w:abstractNum>
  <w:abstractNum w:abstractNumId="1">
    <w:nsid w:val="21D23D1A"/>
    <w:multiLevelType w:val="hybridMultilevel"/>
    <w:tmpl w:val="6D9C88F2"/>
    <w:lvl w:ilvl="0" w:tplc="826E3C16">
      <w:start w:val="1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2C1C1C"/>
    <w:multiLevelType w:val="hybridMultilevel"/>
    <w:tmpl w:val="2C82D91C"/>
    <w:lvl w:ilvl="0" w:tplc="22DA8168">
      <w:start w:val="1"/>
      <w:numFmt w:val="bullet"/>
      <w:lvlText w:val="-"/>
      <w:lvlJc w:val="left"/>
      <w:pPr>
        <w:tabs>
          <w:tab w:val="num" w:pos="2232"/>
        </w:tabs>
        <w:ind w:left="2232" w:hanging="360"/>
      </w:pPr>
      <w:rPr>
        <w:rFonts w:ascii="Times New Roman" w:eastAsia="Times New Roman" w:hAnsi="Times New Roman" w:cs="Times New Roman" w:hint="default"/>
      </w:rPr>
    </w:lvl>
    <w:lvl w:ilvl="1" w:tplc="5A443854">
      <w:start w:val="1"/>
      <w:numFmt w:val="bullet"/>
      <w:lvlText w:val=""/>
      <w:lvlJc w:val="left"/>
      <w:pPr>
        <w:tabs>
          <w:tab w:val="num" w:pos="2232"/>
        </w:tabs>
        <w:ind w:left="2232" w:hanging="360"/>
      </w:pPr>
      <w:rPr>
        <w:rFonts w:ascii="Symbol" w:hAnsi="Symbol" w:hint="default"/>
      </w:rPr>
    </w:lvl>
    <w:lvl w:ilvl="2" w:tplc="081A0005" w:tentative="1">
      <w:start w:val="1"/>
      <w:numFmt w:val="bullet"/>
      <w:lvlText w:val=""/>
      <w:lvlJc w:val="left"/>
      <w:pPr>
        <w:tabs>
          <w:tab w:val="num" w:pos="2952"/>
        </w:tabs>
        <w:ind w:left="2952" w:hanging="360"/>
      </w:pPr>
      <w:rPr>
        <w:rFonts w:ascii="Wingdings" w:hAnsi="Wingdings" w:hint="default"/>
      </w:rPr>
    </w:lvl>
    <w:lvl w:ilvl="3" w:tplc="081A0001" w:tentative="1">
      <w:start w:val="1"/>
      <w:numFmt w:val="bullet"/>
      <w:lvlText w:val=""/>
      <w:lvlJc w:val="left"/>
      <w:pPr>
        <w:tabs>
          <w:tab w:val="num" w:pos="3672"/>
        </w:tabs>
        <w:ind w:left="3672" w:hanging="360"/>
      </w:pPr>
      <w:rPr>
        <w:rFonts w:ascii="Symbol" w:hAnsi="Symbol" w:hint="default"/>
      </w:rPr>
    </w:lvl>
    <w:lvl w:ilvl="4" w:tplc="081A0003" w:tentative="1">
      <w:start w:val="1"/>
      <w:numFmt w:val="bullet"/>
      <w:lvlText w:val="o"/>
      <w:lvlJc w:val="left"/>
      <w:pPr>
        <w:tabs>
          <w:tab w:val="num" w:pos="4392"/>
        </w:tabs>
        <w:ind w:left="4392" w:hanging="360"/>
      </w:pPr>
      <w:rPr>
        <w:rFonts w:ascii="Courier New" w:hAnsi="Courier New" w:cs="Courier New" w:hint="default"/>
      </w:rPr>
    </w:lvl>
    <w:lvl w:ilvl="5" w:tplc="081A0005" w:tentative="1">
      <w:start w:val="1"/>
      <w:numFmt w:val="bullet"/>
      <w:lvlText w:val=""/>
      <w:lvlJc w:val="left"/>
      <w:pPr>
        <w:tabs>
          <w:tab w:val="num" w:pos="5112"/>
        </w:tabs>
        <w:ind w:left="5112" w:hanging="360"/>
      </w:pPr>
      <w:rPr>
        <w:rFonts w:ascii="Wingdings" w:hAnsi="Wingdings" w:hint="default"/>
      </w:rPr>
    </w:lvl>
    <w:lvl w:ilvl="6" w:tplc="081A0001" w:tentative="1">
      <w:start w:val="1"/>
      <w:numFmt w:val="bullet"/>
      <w:lvlText w:val=""/>
      <w:lvlJc w:val="left"/>
      <w:pPr>
        <w:tabs>
          <w:tab w:val="num" w:pos="5832"/>
        </w:tabs>
        <w:ind w:left="5832" w:hanging="360"/>
      </w:pPr>
      <w:rPr>
        <w:rFonts w:ascii="Symbol" w:hAnsi="Symbol" w:hint="default"/>
      </w:rPr>
    </w:lvl>
    <w:lvl w:ilvl="7" w:tplc="081A0003" w:tentative="1">
      <w:start w:val="1"/>
      <w:numFmt w:val="bullet"/>
      <w:lvlText w:val="o"/>
      <w:lvlJc w:val="left"/>
      <w:pPr>
        <w:tabs>
          <w:tab w:val="num" w:pos="6552"/>
        </w:tabs>
        <w:ind w:left="6552" w:hanging="360"/>
      </w:pPr>
      <w:rPr>
        <w:rFonts w:ascii="Courier New" w:hAnsi="Courier New" w:cs="Courier New" w:hint="default"/>
      </w:rPr>
    </w:lvl>
    <w:lvl w:ilvl="8" w:tplc="081A0005" w:tentative="1">
      <w:start w:val="1"/>
      <w:numFmt w:val="bullet"/>
      <w:lvlText w:val=""/>
      <w:lvlJc w:val="left"/>
      <w:pPr>
        <w:tabs>
          <w:tab w:val="num" w:pos="7272"/>
        </w:tabs>
        <w:ind w:left="7272" w:hanging="360"/>
      </w:pPr>
      <w:rPr>
        <w:rFonts w:ascii="Wingdings" w:hAnsi="Wingdings" w:hint="default"/>
      </w:rPr>
    </w:lvl>
  </w:abstractNum>
  <w:abstractNum w:abstractNumId="3">
    <w:nsid w:val="3A3C3E6D"/>
    <w:multiLevelType w:val="hybridMultilevel"/>
    <w:tmpl w:val="A1C47E46"/>
    <w:lvl w:ilvl="0" w:tplc="FFFFFFFF">
      <w:start w:val="1"/>
      <w:numFmt w:val="decimal"/>
      <w:lvlText w:val="%1."/>
      <w:lvlJc w:val="left"/>
      <w:pPr>
        <w:tabs>
          <w:tab w:val="num" w:pos="3240"/>
        </w:tabs>
        <w:ind w:left="3240" w:hanging="360"/>
      </w:pPr>
    </w:lvl>
    <w:lvl w:ilvl="1" w:tplc="FFFFFFFF">
      <w:start w:val="1"/>
      <w:numFmt w:val="decimal"/>
      <w:lvlText w:val="%2."/>
      <w:lvlJc w:val="left"/>
      <w:pPr>
        <w:tabs>
          <w:tab w:val="num" w:pos="3960"/>
        </w:tabs>
        <w:ind w:left="3960" w:hanging="360"/>
      </w:pPr>
    </w:lvl>
    <w:lvl w:ilvl="2" w:tplc="FFFFFFFF">
      <w:start w:val="1"/>
      <w:numFmt w:val="decimal"/>
      <w:lvlText w:val="%3."/>
      <w:lvlJc w:val="left"/>
      <w:pPr>
        <w:tabs>
          <w:tab w:val="num" w:pos="4680"/>
        </w:tabs>
        <w:ind w:left="4680" w:hanging="360"/>
      </w:pPr>
    </w:lvl>
    <w:lvl w:ilvl="3" w:tplc="FFFFFFFF">
      <w:start w:val="1"/>
      <w:numFmt w:val="decimal"/>
      <w:lvlText w:val="%4."/>
      <w:lvlJc w:val="left"/>
      <w:pPr>
        <w:tabs>
          <w:tab w:val="num" w:pos="5400"/>
        </w:tabs>
        <w:ind w:left="5400" w:hanging="360"/>
      </w:pPr>
    </w:lvl>
    <w:lvl w:ilvl="4" w:tplc="FFFFFFFF">
      <w:start w:val="1"/>
      <w:numFmt w:val="decimal"/>
      <w:lvlText w:val="%5."/>
      <w:lvlJc w:val="left"/>
      <w:pPr>
        <w:tabs>
          <w:tab w:val="num" w:pos="6120"/>
        </w:tabs>
        <w:ind w:left="6120" w:hanging="360"/>
      </w:pPr>
    </w:lvl>
    <w:lvl w:ilvl="5" w:tplc="FFFFFFFF">
      <w:start w:val="1"/>
      <w:numFmt w:val="decimal"/>
      <w:lvlText w:val="%6."/>
      <w:lvlJc w:val="left"/>
      <w:pPr>
        <w:tabs>
          <w:tab w:val="num" w:pos="6840"/>
        </w:tabs>
        <w:ind w:left="6840" w:hanging="360"/>
      </w:pPr>
    </w:lvl>
    <w:lvl w:ilvl="6" w:tplc="FFFFFFFF">
      <w:start w:val="1"/>
      <w:numFmt w:val="decimal"/>
      <w:lvlText w:val="%7."/>
      <w:lvlJc w:val="left"/>
      <w:pPr>
        <w:tabs>
          <w:tab w:val="num" w:pos="7560"/>
        </w:tabs>
        <w:ind w:left="7560" w:hanging="360"/>
      </w:pPr>
    </w:lvl>
    <w:lvl w:ilvl="7" w:tplc="FFFFFFFF">
      <w:start w:val="1"/>
      <w:numFmt w:val="decimal"/>
      <w:lvlText w:val="%8."/>
      <w:lvlJc w:val="left"/>
      <w:pPr>
        <w:tabs>
          <w:tab w:val="num" w:pos="8280"/>
        </w:tabs>
        <w:ind w:left="8280" w:hanging="360"/>
      </w:pPr>
    </w:lvl>
    <w:lvl w:ilvl="8" w:tplc="FFFFFFFF">
      <w:start w:val="1"/>
      <w:numFmt w:val="decimal"/>
      <w:lvlText w:val="%9."/>
      <w:lvlJc w:val="left"/>
      <w:pPr>
        <w:tabs>
          <w:tab w:val="num" w:pos="9000"/>
        </w:tabs>
        <w:ind w:left="9000" w:hanging="360"/>
      </w:pPr>
    </w:lvl>
  </w:abstractNum>
  <w:abstractNum w:abstractNumId="4">
    <w:nsid w:val="3E90597F"/>
    <w:multiLevelType w:val="hybridMultilevel"/>
    <w:tmpl w:val="B84025AA"/>
    <w:lvl w:ilvl="0" w:tplc="081A000F">
      <w:start w:val="2"/>
      <w:numFmt w:val="decimal"/>
      <w:lvlText w:val="%1."/>
      <w:lvlJc w:val="left"/>
      <w:pPr>
        <w:tabs>
          <w:tab w:val="num" w:pos="720"/>
        </w:tabs>
        <w:ind w:left="720" w:hanging="360"/>
      </w:pPr>
      <w:rPr>
        <w:rFonts w:hint="default"/>
      </w:rPr>
    </w:lvl>
    <w:lvl w:ilvl="1" w:tplc="2F14A230">
      <w:start w:val="3"/>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61233563"/>
    <w:multiLevelType w:val="hybridMultilevel"/>
    <w:tmpl w:val="0E3EE3DA"/>
    <w:lvl w:ilvl="0" w:tplc="826E3C16">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6743B9"/>
    <w:multiLevelType w:val="hybridMultilevel"/>
    <w:tmpl w:val="99FE2052"/>
    <w:lvl w:ilvl="0" w:tplc="826E3C16">
      <w:start w:val="14"/>
      <w:numFmt w:val="bullet"/>
      <w:lvlText w:val="–"/>
      <w:lvlJc w:val="left"/>
      <w:pPr>
        <w:ind w:left="360" w:hanging="360"/>
      </w:pPr>
      <w:rPr>
        <w:rFonts w:ascii="Times New Roman" w:eastAsia="Times New Roman" w:hAnsi="Times New Roman" w:cs="Times New Roman" w:hint="default"/>
      </w:rPr>
    </w:lvl>
    <w:lvl w:ilvl="1" w:tplc="82FEEF4A">
      <w:start w:val="1"/>
      <w:numFmt w:val="bullet"/>
      <w:lvlText w:val=""/>
      <w:lvlJc w:val="left"/>
      <w:pPr>
        <w:tabs>
          <w:tab w:val="num" w:pos="2232"/>
        </w:tabs>
        <w:ind w:left="2232"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324991"/>
    <w:multiLevelType w:val="hybridMultilevel"/>
    <w:tmpl w:val="4314B5C8"/>
    <w:lvl w:ilvl="0" w:tplc="826E3C16">
      <w:start w:val="14"/>
      <w:numFmt w:val="bullet"/>
      <w:lvlText w:val="–"/>
      <w:lvlJc w:val="left"/>
      <w:pPr>
        <w:ind w:left="360" w:hanging="360"/>
      </w:pPr>
      <w:rPr>
        <w:rFonts w:ascii="Times New Roman" w:eastAsia="Times New Roman" w:hAnsi="Times New Roman" w:cs="Times New Roman" w:hint="default"/>
      </w:rPr>
    </w:lvl>
    <w:lvl w:ilvl="1" w:tplc="826E3C16">
      <w:start w:val="1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8A6BCE"/>
    <w:multiLevelType w:val="hybridMultilevel"/>
    <w:tmpl w:val="1FB24ADA"/>
    <w:lvl w:ilvl="0" w:tplc="826E3C16">
      <w:start w:val="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7"/>
  </w:num>
  <w:num w:numId="5">
    <w:abstractNumId w:val="1"/>
  </w:num>
  <w:num w:numId="6">
    <w:abstractNumId w:val="5"/>
  </w:num>
  <w:num w:numId="7">
    <w:abstractNumId w:val="2"/>
  </w:num>
  <w:num w:numId="8">
    <w:abstractNumId w:val="6"/>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39"/>
    <w:rsid w:val="000618FC"/>
    <w:rsid w:val="00092816"/>
    <w:rsid w:val="000D73E5"/>
    <w:rsid w:val="000F589A"/>
    <w:rsid w:val="0010586C"/>
    <w:rsid w:val="001205E1"/>
    <w:rsid w:val="0013198C"/>
    <w:rsid w:val="00226BB1"/>
    <w:rsid w:val="00237C4F"/>
    <w:rsid w:val="002567D8"/>
    <w:rsid w:val="002710E2"/>
    <w:rsid w:val="00363908"/>
    <w:rsid w:val="00380BE5"/>
    <w:rsid w:val="004922B1"/>
    <w:rsid w:val="0050762D"/>
    <w:rsid w:val="00537C39"/>
    <w:rsid w:val="00551197"/>
    <w:rsid w:val="00552F46"/>
    <w:rsid w:val="00574717"/>
    <w:rsid w:val="00583426"/>
    <w:rsid w:val="005A13E9"/>
    <w:rsid w:val="005A21B6"/>
    <w:rsid w:val="00627E0C"/>
    <w:rsid w:val="00661F65"/>
    <w:rsid w:val="00672F26"/>
    <w:rsid w:val="006D03ED"/>
    <w:rsid w:val="006E7101"/>
    <w:rsid w:val="00772276"/>
    <w:rsid w:val="00804CD3"/>
    <w:rsid w:val="008349B2"/>
    <w:rsid w:val="00844E44"/>
    <w:rsid w:val="00884F03"/>
    <w:rsid w:val="0093106E"/>
    <w:rsid w:val="00945FFA"/>
    <w:rsid w:val="009B47C5"/>
    <w:rsid w:val="00A1067A"/>
    <w:rsid w:val="00A13DBC"/>
    <w:rsid w:val="00A47C1A"/>
    <w:rsid w:val="00A5401F"/>
    <w:rsid w:val="00A91EA2"/>
    <w:rsid w:val="00AE4A25"/>
    <w:rsid w:val="00B447DE"/>
    <w:rsid w:val="00B50F8E"/>
    <w:rsid w:val="00B55144"/>
    <w:rsid w:val="00B561A5"/>
    <w:rsid w:val="00B6783F"/>
    <w:rsid w:val="00B91110"/>
    <w:rsid w:val="00BA6F52"/>
    <w:rsid w:val="00BD05BA"/>
    <w:rsid w:val="00C45804"/>
    <w:rsid w:val="00C76577"/>
    <w:rsid w:val="00CD434E"/>
    <w:rsid w:val="00CF0404"/>
    <w:rsid w:val="00D25349"/>
    <w:rsid w:val="00D470CE"/>
    <w:rsid w:val="00D54992"/>
    <w:rsid w:val="00D655D1"/>
    <w:rsid w:val="00D80BC4"/>
    <w:rsid w:val="00D8123F"/>
    <w:rsid w:val="00D81260"/>
    <w:rsid w:val="00D8422F"/>
    <w:rsid w:val="00DB61F4"/>
    <w:rsid w:val="00DC048B"/>
    <w:rsid w:val="00DC2721"/>
    <w:rsid w:val="00DC5A6B"/>
    <w:rsid w:val="00DE7533"/>
    <w:rsid w:val="00DF6841"/>
    <w:rsid w:val="00E17DE4"/>
    <w:rsid w:val="00E44F36"/>
    <w:rsid w:val="00E61235"/>
    <w:rsid w:val="00EA0F07"/>
    <w:rsid w:val="00EC70BD"/>
    <w:rsid w:val="00EF4EAC"/>
    <w:rsid w:val="00F17D62"/>
    <w:rsid w:val="00F6608E"/>
    <w:rsid w:val="00F76D7C"/>
    <w:rsid w:val="00F86A33"/>
    <w:rsid w:val="00FC65DB"/>
    <w:rsid w:val="00FC7CF4"/>
    <w:rsid w:val="00FF27DB"/>
    <w:rsid w:val="00F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C39"/>
    <w:pPr>
      <w:jc w:val="both"/>
    </w:pPr>
    <w:rPr>
      <w:b/>
      <w:color w:val="0000FF"/>
      <w:lang w:val="sr-Cyrl-CS"/>
    </w:rPr>
  </w:style>
  <w:style w:type="character" w:customStyle="1" w:styleId="BodyTextChar">
    <w:name w:val="Body Text Char"/>
    <w:basedOn w:val="DefaultParagraphFont"/>
    <w:link w:val="BodyText"/>
    <w:rsid w:val="00537C39"/>
    <w:rPr>
      <w:rFonts w:ascii="Times New Roman" w:eastAsia="Times New Roman" w:hAnsi="Times New Roman" w:cs="Times New Roman"/>
      <w:b/>
      <w:color w:val="0000FF"/>
      <w:sz w:val="24"/>
      <w:szCs w:val="24"/>
      <w:lang w:val="sr-Cyrl-CS"/>
    </w:rPr>
  </w:style>
  <w:style w:type="paragraph" w:styleId="BalloonText">
    <w:name w:val="Balloon Text"/>
    <w:basedOn w:val="Normal"/>
    <w:link w:val="BalloonTextChar"/>
    <w:uiPriority w:val="99"/>
    <w:semiHidden/>
    <w:unhideWhenUsed/>
    <w:rsid w:val="005A21B6"/>
    <w:rPr>
      <w:rFonts w:ascii="Tahoma" w:hAnsi="Tahoma" w:cs="Tahoma"/>
      <w:sz w:val="16"/>
      <w:szCs w:val="16"/>
    </w:rPr>
  </w:style>
  <w:style w:type="character" w:customStyle="1" w:styleId="BalloonTextChar">
    <w:name w:val="Balloon Text Char"/>
    <w:basedOn w:val="DefaultParagraphFont"/>
    <w:link w:val="BalloonText"/>
    <w:uiPriority w:val="99"/>
    <w:semiHidden/>
    <w:rsid w:val="005A21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C39"/>
    <w:pPr>
      <w:jc w:val="both"/>
    </w:pPr>
    <w:rPr>
      <w:b/>
      <w:color w:val="0000FF"/>
      <w:lang w:val="sr-Cyrl-CS"/>
    </w:rPr>
  </w:style>
  <w:style w:type="character" w:customStyle="1" w:styleId="BodyTextChar">
    <w:name w:val="Body Text Char"/>
    <w:basedOn w:val="DefaultParagraphFont"/>
    <w:link w:val="BodyText"/>
    <w:rsid w:val="00537C39"/>
    <w:rPr>
      <w:rFonts w:ascii="Times New Roman" w:eastAsia="Times New Roman" w:hAnsi="Times New Roman" w:cs="Times New Roman"/>
      <w:b/>
      <w:color w:val="0000FF"/>
      <w:sz w:val="24"/>
      <w:szCs w:val="24"/>
      <w:lang w:val="sr-Cyrl-CS"/>
    </w:rPr>
  </w:style>
  <w:style w:type="paragraph" w:styleId="BalloonText">
    <w:name w:val="Balloon Text"/>
    <w:basedOn w:val="Normal"/>
    <w:link w:val="BalloonTextChar"/>
    <w:uiPriority w:val="99"/>
    <w:semiHidden/>
    <w:unhideWhenUsed/>
    <w:rsid w:val="005A21B6"/>
    <w:rPr>
      <w:rFonts w:ascii="Tahoma" w:hAnsi="Tahoma" w:cs="Tahoma"/>
      <w:sz w:val="16"/>
      <w:szCs w:val="16"/>
    </w:rPr>
  </w:style>
  <w:style w:type="character" w:customStyle="1" w:styleId="BalloonTextChar">
    <w:name w:val="Balloon Text Char"/>
    <w:basedOn w:val="DefaultParagraphFont"/>
    <w:link w:val="BalloonText"/>
    <w:uiPriority w:val="99"/>
    <w:semiHidden/>
    <w:rsid w:val="005A21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7944">
      <w:bodyDiv w:val="1"/>
      <w:marLeft w:val="0"/>
      <w:marRight w:val="0"/>
      <w:marTop w:val="0"/>
      <w:marBottom w:val="0"/>
      <w:divBdr>
        <w:top w:val="none" w:sz="0" w:space="0" w:color="auto"/>
        <w:left w:val="none" w:sz="0" w:space="0" w:color="auto"/>
        <w:bottom w:val="none" w:sz="0" w:space="0" w:color="auto"/>
        <w:right w:val="none" w:sz="0" w:space="0" w:color="auto"/>
      </w:divBdr>
    </w:div>
    <w:div w:id="7153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CAA6-4FA4-4411-9EF6-1194EAD7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8801</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Simex</dc:creator>
  <cp:lastModifiedBy>Simex</cp:lastModifiedBy>
  <cp:revision>41</cp:revision>
  <cp:lastPrinted>2022-07-15T09:27:00Z</cp:lastPrinted>
  <dcterms:created xsi:type="dcterms:W3CDTF">2017-06-26T10:13:00Z</dcterms:created>
  <dcterms:modified xsi:type="dcterms:W3CDTF">2022-07-15T09:29:00Z</dcterms:modified>
</cp:coreProperties>
</file>